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86"/>
        <w:gridCol w:w="5014"/>
      </w:tblGrid>
      <w:tr xmlns:wp14="http://schemas.microsoft.com/office/word/2010/wordml" w:rsidRPr="007E36F4" w:rsidR="001D56B2" w:rsidTr="33DF4E19" w14:paraId="1D032107" wp14:textId="77777777">
        <w:tc>
          <w:tcPr>
            <w:tcW w:w="10350" w:type="dxa"/>
            <w:gridSpan w:val="3"/>
            <w:shd w:val="clear" w:color="auto" w:fill="548DD4"/>
            <w:tcMar/>
          </w:tcPr>
          <w:p w:rsidRPr="007E36F4" w:rsidR="001D56B2" w:rsidP="00BE1A58" w:rsidRDefault="00B06546" w14:paraId="792E5DD9" wp14:textId="77777777">
            <w:pPr>
              <w:pStyle w:val="Heading5"/>
              <w:spacing w:before="40" w:after="40"/>
              <w:ind w:left="-284" w:right="764" w:firstLine="284"/>
              <w:jc w:val="left"/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</w:pPr>
            <w:r w:rsidRPr="007E36F4"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  <w:t>OVERVIEW</w:t>
            </w:r>
          </w:p>
        </w:tc>
      </w:tr>
      <w:tr xmlns:wp14="http://schemas.microsoft.com/office/word/2010/wordml" w:rsidRPr="007E36F4" w:rsidR="00250BCA" w:rsidTr="33DF4E19" w14:paraId="1F1801CF" wp14:textId="77777777">
        <w:trPr>
          <w:trHeight w:val="441"/>
        </w:trPr>
        <w:tc>
          <w:tcPr>
            <w:tcW w:w="2250" w:type="dxa"/>
            <w:shd w:val="clear" w:color="auto" w:fill="C6D9F1"/>
            <w:tcMar/>
          </w:tcPr>
          <w:p w:rsidRPr="007E36F4" w:rsidR="00B06546" w:rsidP="00BE1A58" w:rsidRDefault="00FE1F4B" w14:paraId="73FAC522" wp14:textId="77777777">
            <w:pPr>
              <w:pStyle w:val="bullet"/>
              <w:spacing w:before="40" w:after="40"/>
              <w:ind w:left="34"/>
              <w:rPr>
                <w:rFonts w:ascii="Calibri" w:hAnsi="Calibri"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bCs/>
                <w:sz w:val="22"/>
                <w:szCs w:val="22"/>
              </w:rPr>
              <w:t>Job</w:t>
            </w:r>
            <w:r w:rsidRPr="007E36F4" w:rsidR="00B06546">
              <w:rPr>
                <w:rFonts w:ascii="Calibri" w:hAnsi="Calibri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100" w:type="dxa"/>
            <w:gridSpan w:val="2"/>
            <w:shd w:val="clear" w:color="auto" w:fill="auto"/>
            <w:tcMar/>
          </w:tcPr>
          <w:p w:rsidRPr="007E36F4" w:rsidR="007C2A6B" w:rsidP="33DF4E19" w:rsidRDefault="001305BE" w14:paraId="3EA32E27" wp14:textId="5823A8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33DF4E19" w:rsidR="0C4F742C">
              <w:rPr>
                <w:rFonts w:ascii="Calibri" w:hAnsi="Calibri"/>
                <w:b w:val="1"/>
                <w:bCs w:val="1"/>
                <w:sz w:val="22"/>
                <w:szCs w:val="22"/>
              </w:rPr>
              <w:t>Coordinator - Education</w:t>
            </w:r>
          </w:p>
        </w:tc>
      </w:tr>
      <w:tr xmlns:wp14="http://schemas.microsoft.com/office/word/2010/wordml" w:rsidRPr="007E36F4" w:rsidR="00250BCA" w:rsidTr="33DF4E19" w14:paraId="637C9427" wp14:textId="77777777">
        <w:trPr>
          <w:trHeight w:val="539"/>
        </w:trPr>
        <w:tc>
          <w:tcPr>
            <w:tcW w:w="2250" w:type="dxa"/>
            <w:shd w:val="clear" w:color="auto" w:fill="C6D9F1"/>
            <w:tcMar/>
          </w:tcPr>
          <w:p w:rsidRPr="007E36F4" w:rsidR="00CF20B9" w:rsidP="00BE1A58" w:rsidRDefault="00CF20B9" w14:paraId="135D37DF" wp14:textId="77777777">
            <w:pPr>
              <w:spacing w:before="40" w:after="40"/>
              <w:ind w:left="3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100" w:type="dxa"/>
            <w:gridSpan w:val="2"/>
            <w:shd w:val="clear" w:color="auto" w:fill="auto"/>
            <w:tcMar/>
          </w:tcPr>
          <w:p w:rsidRPr="007E36F4" w:rsidR="00CF20B9" w:rsidP="001A43B2" w:rsidRDefault="00CB2025" w14:paraId="21431320" wp14:textId="7777777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Education Department</w:t>
            </w:r>
          </w:p>
          <w:p w:rsidRPr="007E36F4" w:rsidR="00CF20B9" w:rsidP="001A43B2" w:rsidRDefault="00CF20B9" w14:paraId="672A6659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7E36F4" w:rsidR="00250BCA" w:rsidTr="33DF4E19" w14:paraId="53EAC217" wp14:textId="77777777">
        <w:trPr>
          <w:trHeight w:val="725"/>
        </w:trPr>
        <w:tc>
          <w:tcPr>
            <w:tcW w:w="2250" w:type="dxa"/>
            <w:shd w:val="clear" w:color="auto" w:fill="C6D9F1"/>
            <w:tcMar/>
          </w:tcPr>
          <w:p w:rsidRPr="007E36F4" w:rsidR="00A211AE" w:rsidP="00BE1A58" w:rsidRDefault="00A211AE" w14:paraId="047E88BC" wp14:textId="77777777">
            <w:pPr>
              <w:spacing w:before="40" w:after="40"/>
              <w:ind w:left="3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bCs/>
                <w:sz w:val="22"/>
                <w:szCs w:val="22"/>
              </w:rPr>
              <w:t>Reporting Relationships</w:t>
            </w:r>
          </w:p>
        </w:tc>
        <w:tc>
          <w:tcPr>
            <w:tcW w:w="3086" w:type="dxa"/>
            <w:shd w:val="clear" w:color="auto" w:fill="auto"/>
            <w:tcMar/>
          </w:tcPr>
          <w:p w:rsidRPr="007E36F4" w:rsidR="00A211AE" w:rsidP="33DF4E19" w:rsidRDefault="00CB2025" w14:paraId="5767DE98" wp14:textId="1567418F">
            <w:pPr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</w:pPr>
            <w:r w:rsidRPr="33DF4E19" w:rsidR="00CB2025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Reports to: </w:t>
            </w:r>
          </w:p>
          <w:p w:rsidRPr="007E36F4" w:rsidR="00A211AE" w:rsidP="33DF4E19" w:rsidRDefault="00CB2025" w14:paraId="2F58A3FF" wp14:textId="4327B4D5">
            <w:pPr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</w:pPr>
            <w:r w:rsidRPr="33DF4E19" w:rsidR="4B69ECE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Solid Line : </w:t>
            </w:r>
            <w:r w:rsidRPr="33DF4E19" w:rsidR="00AB475A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General Manager </w:t>
            </w:r>
          </w:p>
          <w:p w:rsidR="5CDE27A6" w:rsidP="33DF4E19" w:rsidRDefault="5CDE27A6" w14:paraId="3BDAD0D3" w14:textId="624C2A16">
            <w:pPr>
              <w:pStyle w:val="Normal"/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</w:pPr>
            <w:r w:rsidRPr="33DF4E19" w:rsidR="5CDE27A6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Dotted Line: Executive Imam </w:t>
            </w:r>
          </w:p>
          <w:p w:rsidRPr="007E36F4" w:rsidR="00F63561" w:rsidP="00A67B45" w:rsidRDefault="0054430E" w14:paraId="29D6B04F" wp14:textId="7777777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36F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14" w:type="dxa"/>
            <w:shd w:val="clear" w:color="auto" w:fill="auto"/>
            <w:tcMar/>
          </w:tcPr>
          <w:p w:rsidRPr="007E36F4" w:rsidR="00A211AE" w:rsidP="00BE1A58" w:rsidRDefault="00A211AE" w14:paraId="6684455B" wp14:textId="77777777">
            <w:pPr>
              <w:ind w:left="-284" w:firstLine="28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33DF4E19" w:rsidR="00A211AE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Supervises: </w:t>
            </w:r>
          </w:p>
          <w:p w:rsidR="1697A154" w:rsidP="33DF4E19" w:rsidRDefault="1697A154" w14:paraId="411605BD" w14:textId="69401A7E">
            <w:pPr>
              <w:pStyle w:val="Normal"/>
              <w:bidi w:val="0"/>
              <w:spacing w:before="0" w:beforeAutospacing="off" w:after="0" w:afterAutospacing="off" w:line="259" w:lineRule="auto"/>
              <w:ind w:left="-284" w:right="0" w:firstLine="0"/>
              <w:jc w:val="left"/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</w:pPr>
            <w:r w:rsidRPr="33DF4E19" w:rsidR="1697A154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Principals</w:t>
            </w:r>
            <w:r w:rsidRPr="33DF4E19" w:rsidR="1697A154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,</w:t>
            </w:r>
            <w:r w:rsidRPr="33DF4E19" w:rsidR="1697A154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3DF4E19" w:rsidR="6EF637CB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Program Coordinators </w:t>
            </w:r>
            <w:r w:rsidRPr="33DF4E19" w:rsidR="648AFDD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33DF4E19" w:rsidR="648AFDD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other </w:t>
            </w:r>
            <w:r w:rsidRPr="33DF4E19" w:rsidR="6D2E517E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Education</w:t>
            </w:r>
            <w:r w:rsidRPr="33DF4E19" w:rsidR="648AFDD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department</w:t>
            </w:r>
            <w:r w:rsidRPr="33DF4E19" w:rsidR="648AFDD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3DF4E19" w:rsidR="648AFDD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s</w:t>
            </w:r>
            <w:r w:rsidRPr="33DF4E19" w:rsidR="648AFDDF"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  <w:t>taff</w:t>
            </w:r>
          </w:p>
          <w:p w:rsidRPr="007E36F4" w:rsidR="0014237F" w:rsidP="00D54C9F" w:rsidRDefault="0014237F" w14:paraId="0A37501D" wp14:textId="7777777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7E36F4" w:rsidR="00250BCA" w:rsidTr="33DF4E19" w14:paraId="6689B2DB" wp14:textId="77777777">
        <w:trPr>
          <w:trHeight w:val="90"/>
        </w:trPr>
        <w:tc>
          <w:tcPr>
            <w:tcW w:w="2250" w:type="dxa"/>
            <w:shd w:val="clear" w:color="auto" w:fill="C6D9F1"/>
            <w:tcMar/>
          </w:tcPr>
          <w:p w:rsidRPr="007E36F4" w:rsidR="00341746" w:rsidP="00BE1A58" w:rsidRDefault="00341746" w14:paraId="03B145D3" wp14:textId="77777777">
            <w:pPr>
              <w:spacing w:before="40" w:after="40"/>
              <w:ind w:left="3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bCs/>
                <w:sz w:val="22"/>
                <w:szCs w:val="22"/>
              </w:rPr>
              <w:t>Role Purpose</w:t>
            </w:r>
          </w:p>
        </w:tc>
        <w:tc>
          <w:tcPr>
            <w:tcW w:w="8100" w:type="dxa"/>
            <w:gridSpan w:val="2"/>
            <w:shd w:val="clear" w:color="auto" w:fill="auto"/>
            <w:tcMar/>
          </w:tcPr>
          <w:p w:rsidRPr="007E36F4" w:rsidR="001305BE" w:rsidP="33DF4E19" w:rsidRDefault="00CB2025" w14:paraId="178C154B" wp14:textId="235E294C">
            <w:pPr>
              <w:spacing w:line="240" w:lineRule="auto"/>
              <w:jc w:val="both"/>
              <w:rPr>
                <w:rFonts w:ascii="Calibri" w:hAnsi="Calibri"/>
              </w:rPr>
            </w:pPr>
            <w:r w:rsidRPr="33DF4E19" w:rsidR="00CB2025">
              <w:rPr>
                <w:rFonts w:ascii="Calibri" w:hAnsi="Calibri"/>
              </w:rPr>
              <w:t>The</w:t>
            </w:r>
            <w:r w:rsidRPr="33DF4E19" w:rsidR="4BFCB3BD">
              <w:rPr>
                <w:rFonts w:ascii="Calibri" w:hAnsi="Calibri"/>
              </w:rPr>
              <w:t xml:space="preserve"> </w:t>
            </w:r>
            <w:r w:rsidRPr="33DF4E19" w:rsidR="001305BE">
              <w:rPr>
                <w:rFonts w:ascii="Calibri" w:hAnsi="Calibri"/>
              </w:rPr>
              <w:t>Education</w:t>
            </w:r>
            <w:r w:rsidRPr="33DF4E19" w:rsidR="00525AC6">
              <w:rPr>
                <w:rFonts w:ascii="Calibri" w:hAnsi="Calibri"/>
              </w:rPr>
              <w:t xml:space="preserve"> </w:t>
            </w:r>
            <w:r w:rsidRPr="33DF4E19" w:rsidR="00AB475A">
              <w:rPr>
                <w:rFonts w:ascii="Calibri" w:hAnsi="Calibri"/>
              </w:rPr>
              <w:t xml:space="preserve">Coordinator </w:t>
            </w:r>
            <w:r w:rsidRPr="33DF4E19" w:rsidR="001305BE">
              <w:rPr>
                <w:rFonts w:ascii="Calibri" w:hAnsi="Calibri"/>
              </w:rPr>
              <w:t xml:space="preserve">will </w:t>
            </w:r>
            <w:r w:rsidRPr="33DF4E19" w:rsidR="14F31120">
              <w:rPr>
                <w:rFonts w:ascii="Calibri" w:hAnsi="Calibri"/>
              </w:rPr>
              <w:t>assist the General Manager</w:t>
            </w:r>
            <w:r w:rsidRPr="33DF4E19" w:rsidR="54313514">
              <w:rPr>
                <w:rFonts w:ascii="Calibri" w:hAnsi="Calibri"/>
              </w:rPr>
              <w:t xml:space="preserve"> &amp; Executive Imam </w:t>
            </w:r>
            <w:r w:rsidRPr="33DF4E19" w:rsidR="14F31120">
              <w:rPr>
                <w:rFonts w:ascii="Calibri" w:hAnsi="Calibri"/>
              </w:rPr>
              <w:t>in</w:t>
            </w:r>
            <w:r w:rsidRPr="33DF4E19" w:rsidR="001305BE">
              <w:rPr>
                <w:rFonts w:ascii="Calibri" w:hAnsi="Calibri"/>
              </w:rPr>
              <w:t xml:space="preserve"> overall program development, administration and supervision of the all educational programs at the ADAMS </w:t>
            </w:r>
            <w:r w:rsidRPr="33DF4E19" w:rsidR="65E30248">
              <w:rPr>
                <w:rFonts w:ascii="Calibri" w:hAnsi="Calibri"/>
              </w:rPr>
              <w:t>Centre</w:t>
            </w:r>
            <w:r w:rsidRPr="33DF4E19" w:rsidR="001305BE">
              <w:rPr>
                <w:rFonts w:ascii="Calibri" w:hAnsi="Calibri"/>
              </w:rPr>
              <w:t>.</w:t>
            </w:r>
          </w:p>
          <w:p w:rsidR="33DF4E19" w:rsidP="33DF4E19" w:rsidRDefault="33DF4E19" w14:paraId="68922F72" w14:textId="20299DAB">
            <w:pPr>
              <w:pStyle w:val="Normal"/>
              <w:spacing w:line="240" w:lineRule="auto"/>
              <w:jc w:val="both"/>
              <w:rPr>
                <w:rFonts w:ascii="Calibri" w:hAnsi="Calibri"/>
              </w:rPr>
            </w:pPr>
          </w:p>
          <w:p w:rsidRPr="007E36F4" w:rsidR="00AE195E" w:rsidP="33DF4E19" w:rsidRDefault="00CB2025" w14:paraId="5ADE97D0" wp14:textId="0E27AA43">
            <w:pPr>
              <w:pStyle w:val="Normal"/>
              <w:jc w:val="both"/>
              <w:rPr>
                <w:rFonts w:ascii="Calibri" w:hAnsi="Calibri" w:cs="Arial"/>
                <w:color w:val="000000" w:themeColor="text1" w:themeTint="FF" w:themeShade="FF"/>
                <w:sz w:val="22"/>
                <w:szCs w:val="22"/>
              </w:rPr>
            </w:pPr>
            <w:r w:rsidRPr="33DF4E19" w:rsidR="00CB2025">
              <w:rPr>
                <w:rFonts w:ascii="Calibri" w:hAnsi="Calibri"/>
              </w:rPr>
              <w:t xml:space="preserve">The </w:t>
            </w:r>
            <w:r w:rsidRPr="33DF4E19" w:rsidR="00525AC6">
              <w:rPr>
                <w:rFonts w:ascii="Calibri" w:hAnsi="Calibri"/>
              </w:rPr>
              <w:t xml:space="preserve">Education </w:t>
            </w:r>
            <w:r w:rsidRPr="33DF4E19" w:rsidR="32597818">
              <w:rPr>
                <w:rFonts w:ascii="Calibri" w:hAnsi="Calibri"/>
              </w:rPr>
              <w:t xml:space="preserve">Coordinator </w:t>
            </w:r>
            <w:r w:rsidRPr="33DF4E19" w:rsidR="001305BE">
              <w:rPr>
                <w:rFonts w:ascii="Calibri" w:hAnsi="Calibri"/>
              </w:rPr>
              <w:t xml:space="preserve">will </w:t>
            </w:r>
            <w:r w:rsidRPr="33DF4E19" w:rsidR="54BB09F6">
              <w:rPr>
                <w:rFonts w:ascii="Calibri" w:hAnsi="Calibri"/>
              </w:rPr>
              <w:t>assist</w:t>
            </w:r>
            <w:r w:rsidRPr="33DF4E19" w:rsidR="3546A73B">
              <w:rPr>
                <w:rFonts w:ascii="Calibri" w:hAnsi="Calibri"/>
              </w:rPr>
              <w:t xml:space="preserve"> and</w:t>
            </w:r>
            <w:r w:rsidRPr="33DF4E19" w:rsidR="54BB09F6">
              <w:rPr>
                <w:rFonts w:ascii="Calibri" w:hAnsi="Calibri"/>
              </w:rPr>
              <w:t xml:space="preserve"> seek direction and guidance from the </w:t>
            </w:r>
            <w:r w:rsidRPr="33DF4E19" w:rsidR="2D8008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General Manager</w:t>
            </w:r>
            <w:r w:rsidRPr="33DF4E19" w:rsidR="54BB09F6">
              <w:rPr>
                <w:rFonts w:ascii="Calibri" w:hAnsi="Calibri"/>
              </w:rPr>
              <w:t xml:space="preserve"> </w:t>
            </w:r>
            <w:r w:rsidRPr="33DF4E19" w:rsidR="65214895">
              <w:rPr>
                <w:rFonts w:ascii="Calibri" w:hAnsi="Calibri"/>
              </w:rPr>
              <w:t xml:space="preserve">regarding </w:t>
            </w:r>
            <w:r w:rsidRPr="33DF4E19" w:rsidR="54BB09F6">
              <w:rPr>
                <w:rFonts w:ascii="Calibri" w:hAnsi="Calibri"/>
              </w:rPr>
              <w:t xml:space="preserve">the </w:t>
            </w:r>
            <w:r w:rsidRPr="33DF4E19" w:rsidR="001305BE">
              <w:rPr>
                <w:rFonts w:ascii="Calibri" w:hAnsi="Calibri"/>
              </w:rPr>
              <w:t xml:space="preserve">implementation of </w:t>
            </w:r>
            <w:r w:rsidRPr="33DF4E19" w:rsidR="6E96EB40">
              <w:rPr>
                <w:rFonts w:ascii="Calibri" w:hAnsi="Calibri"/>
              </w:rPr>
              <w:t>all ADAMS education</w:t>
            </w:r>
            <w:r w:rsidRPr="33DF4E19" w:rsidR="00CB2025">
              <w:rPr>
                <w:rFonts w:ascii="Calibri" w:hAnsi="Calibri"/>
              </w:rPr>
              <w:t xml:space="preserve"> </w:t>
            </w:r>
            <w:r w:rsidRPr="33DF4E19" w:rsidR="00CB2025">
              <w:rPr>
                <w:rFonts w:ascii="Calibri" w:hAnsi="Calibri"/>
              </w:rPr>
              <w:t>programs</w:t>
            </w:r>
            <w:r w:rsidRPr="33DF4E19" w:rsidR="3420B987">
              <w:rPr>
                <w:rFonts w:ascii="Calibri" w:hAnsi="Calibri"/>
              </w:rPr>
              <w:t xml:space="preserve"> </w:t>
            </w:r>
            <w:r w:rsidRPr="33DF4E19" w:rsidR="3420B987">
              <w:rPr>
                <w:rFonts w:ascii="Calibri" w:hAnsi="Calibri"/>
              </w:rPr>
              <w:t xml:space="preserve">including RHA, CEP, YMES, YEP, </w:t>
            </w:r>
            <w:proofErr w:type="spellStart"/>
            <w:r w:rsidRPr="33DF4E19" w:rsidR="3420B987">
              <w:rPr>
                <w:rFonts w:ascii="Calibri" w:hAnsi="Calibri"/>
              </w:rPr>
              <w:t>Qurtuba</w:t>
            </w:r>
            <w:proofErr w:type="spellEnd"/>
            <w:r w:rsidRPr="33DF4E19" w:rsidR="3420B987">
              <w:rPr>
                <w:rFonts w:ascii="Calibri" w:hAnsi="Calibri"/>
              </w:rPr>
              <w:t xml:space="preserve">, Tahfeez ul Quran, </w:t>
            </w:r>
            <w:proofErr w:type="spellStart"/>
            <w:r w:rsidRPr="33DF4E19" w:rsidR="3420B987">
              <w:rPr>
                <w:rFonts w:ascii="Calibri" w:hAnsi="Calibri"/>
              </w:rPr>
              <w:t>Taleem</w:t>
            </w:r>
            <w:proofErr w:type="spellEnd"/>
            <w:r w:rsidRPr="33DF4E19" w:rsidR="3420B987">
              <w:rPr>
                <w:rFonts w:ascii="Calibri" w:hAnsi="Calibri"/>
              </w:rPr>
              <w:t xml:space="preserve"> ul Quran</w:t>
            </w:r>
            <w:r w:rsidRPr="33DF4E19" w:rsidR="00CB2025">
              <w:rPr>
                <w:rFonts w:ascii="Calibri" w:hAnsi="Calibri"/>
              </w:rPr>
              <w:t xml:space="preserve"> </w:t>
            </w:r>
            <w:r w:rsidRPr="33DF4E19" w:rsidR="39E6B8BD">
              <w:rPr>
                <w:rFonts w:ascii="Calibri" w:hAnsi="Calibri"/>
              </w:rPr>
              <w:t xml:space="preserve">at </w:t>
            </w:r>
            <w:r w:rsidRPr="33DF4E19" w:rsidR="001305BE">
              <w:rPr>
                <w:rFonts w:ascii="Calibri" w:hAnsi="Calibri"/>
              </w:rPr>
              <w:t>all ADAMS</w:t>
            </w:r>
            <w:r w:rsidRPr="33DF4E19" w:rsidR="001305BE">
              <w:rPr>
                <w:rFonts w:ascii="Calibri" w:hAnsi="Calibri"/>
              </w:rPr>
              <w:t xml:space="preserve"> </w:t>
            </w:r>
            <w:r w:rsidRPr="33DF4E19" w:rsidR="001305BE">
              <w:rPr>
                <w:rFonts w:ascii="Calibri" w:hAnsi="Calibri"/>
              </w:rPr>
              <w:t xml:space="preserve">locations </w:t>
            </w:r>
            <w:r w:rsidRPr="33DF4E19" w:rsidR="3EB0729C">
              <w:rPr>
                <w:rFonts w:ascii="Calibri" w:hAnsi="Calibri"/>
              </w:rPr>
              <w:t xml:space="preserve"> and </w:t>
            </w:r>
            <w:r w:rsidRPr="33DF4E19" w:rsidR="4DE084EB">
              <w:rPr>
                <w:rFonts w:ascii="Calibri" w:hAnsi="Calibri"/>
              </w:rPr>
              <w:t xml:space="preserve">will </w:t>
            </w:r>
            <w:r w:rsidRPr="33DF4E19" w:rsidR="576E1AD8">
              <w:rPr>
                <w:rFonts w:ascii="Calibri" w:hAnsi="Calibri"/>
              </w:rPr>
              <w:t xml:space="preserve">also be responsible for </w:t>
            </w:r>
            <w:r w:rsidRPr="33DF4E19" w:rsidR="67F10C5E">
              <w:rPr>
                <w:rFonts w:ascii="Calibri" w:hAnsi="Calibri"/>
              </w:rPr>
              <w:t xml:space="preserve">each program’s </w:t>
            </w:r>
            <w:r w:rsidRPr="33DF4E19" w:rsidR="001305BE">
              <w:rPr>
                <w:rFonts w:ascii="Calibri" w:hAnsi="Calibri"/>
              </w:rPr>
              <w:t>curriculum and assessments</w:t>
            </w:r>
            <w:r w:rsidRPr="33DF4E19" w:rsidR="3688E07D">
              <w:rPr>
                <w:rFonts w:ascii="Calibri" w:hAnsi="Calibri"/>
              </w:rPr>
              <w:t>.</w:t>
            </w:r>
            <w:r w:rsidRPr="33DF4E19" w:rsidR="001305BE">
              <w:rPr>
                <w:rFonts w:ascii="Calibri" w:hAnsi="Calibri"/>
              </w:rPr>
              <w:t xml:space="preserve"> </w:t>
            </w:r>
            <w:r w:rsidRPr="33DF4E19" w:rsidR="47F850E8">
              <w:rPr>
                <w:rFonts w:ascii="Calibri" w:hAnsi="Calibri"/>
              </w:rPr>
              <w:t xml:space="preserve">The </w:t>
            </w:r>
            <w:r w:rsidRPr="33DF4E19" w:rsidR="14FE3D2F">
              <w:rPr>
                <w:rFonts w:ascii="Calibri" w:hAnsi="Calibri"/>
              </w:rPr>
              <w:t>E</w:t>
            </w:r>
            <w:r w:rsidRPr="33DF4E19" w:rsidR="47F850E8">
              <w:rPr>
                <w:rFonts w:ascii="Calibri" w:hAnsi="Calibri"/>
              </w:rPr>
              <w:t>ducation coordinator will serve as a</w:t>
            </w:r>
            <w:r w:rsidRPr="33DF4E19" w:rsidR="001305BE">
              <w:rPr>
                <w:rFonts w:ascii="Calibri" w:hAnsi="Calibri"/>
              </w:rPr>
              <w:t xml:space="preserve"> liaison between </w:t>
            </w:r>
            <w:r w:rsidRPr="33DF4E19" w:rsidR="1E7505EE">
              <w:rPr>
                <w:rFonts w:ascii="Calibri" w:hAnsi="Calibri"/>
              </w:rPr>
              <w:t xml:space="preserve">programs, </w:t>
            </w:r>
            <w:r w:rsidRPr="33DF4E19" w:rsidR="001305BE">
              <w:rPr>
                <w:rFonts w:ascii="Calibri" w:hAnsi="Calibri"/>
              </w:rPr>
              <w:t>students, parents, and community partners. </w:t>
            </w:r>
            <w:r>
              <w:br/>
            </w:r>
          </w:p>
        </w:tc>
      </w:tr>
    </w:tbl>
    <w:p xmlns:wp14="http://schemas.microsoft.com/office/word/2010/wordml" w:rsidRPr="007E36F4" w:rsidR="00F17823" w:rsidP="00477A01" w:rsidRDefault="00F17823" w14:paraId="5DAB6C7B" wp14:textId="77777777">
      <w:pPr>
        <w:rPr>
          <w:rFonts w:ascii="Calibri" w:hAnsi="Calibri"/>
          <w:b/>
          <w:sz w:val="22"/>
          <w:szCs w:val="22"/>
        </w:rPr>
      </w:pPr>
    </w:p>
    <w:tbl>
      <w:tblPr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4"/>
        <w:gridCol w:w="8085"/>
      </w:tblGrid>
      <w:tr xmlns:wp14="http://schemas.microsoft.com/office/word/2010/wordml" w:rsidRPr="007E36F4" w:rsidR="00402427" w:rsidTr="33DF4E19" w14:paraId="7B94E510" wp14:textId="77777777">
        <w:tc>
          <w:tcPr>
            <w:tcW w:w="10349" w:type="dxa"/>
            <w:gridSpan w:val="2"/>
            <w:shd w:val="clear" w:color="auto" w:fill="548DD4"/>
            <w:tcMar/>
          </w:tcPr>
          <w:p w:rsidRPr="007E36F4" w:rsidR="00402427" w:rsidP="00BE1A58" w:rsidRDefault="00402427" w14:paraId="5FBBE3A3" wp14:textId="77777777">
            <w:pPr>
              <w:pStyle w:val="Heading5"/>
              <w:spacing w:before="40" w:after="40"/>
              <w:ind w:left="-284" w:right="764" w:firstLine="284"/>
              <w:jc w:val="left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7E36F4"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  <w:t>KEY ACCOUNTABILITIES</w:t>
            </w:r>
            <w:r w:rsidRPr="007E36F4" w:rsidR="00620F8C"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  <w:t xml:space="preserve"> &amp; ACTIVITIES</w:t>
            </w:r>
            <w:r w:rsidRPr="007E36F4"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7E36F4" w:rsidR="00375ADF" w:rsidTr="33DF4E19" w14:paraId="671057EC" wp14:textId="77777777">
        <w:tc>
          <w:tcPr>
            <w:tcW w:w="2264" w:type="dxa"/>
            <w:shd w:val="clear" w:color="auto" w:fill="auto"/>
            <w:tcMar/>
          </w:tcPr>
          <w:p w:rsidRPr="007E36F4" w:rsidR="00375ADF" w:rsidP="00BE1A58" w:rsidRDefault="00375ADF" w14:paraId="75F814CE" wp14:textId="77777777">
            <w:pPr>
              <w:spacing w:before="40" w:after="40"/>
              <w:ind w:left="34"/>
              <w:rPr>
                <w:rFonts w:ascii="Calibri" w:hAnsi="Calibri"/>
                <w:b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sz w:val="22"/>
                <w:szCs w:val="22"/>
              </w:rPr>
              <w:t>Key Accountabilities</w:t>
            </w:r>
          </w:p>
        </w:tc>
        <w:tc>
          <w:tcPr>
            <w:tcW w:w="8085" w:type="dxa"/>
            <w:shd w:val="clear" w:color="auto" w:fill="auto"/>
            <w:tcMar/>
          </w:tcPr>
          <w:p w:rsidRPr="007E36F4" w:rsidR="00375ADF" w:rsidP="00BE1A58" w:rsidRDefault="00375ADF" w14:paraId="22E1A38D" wp14:textId="77777777">
            <w:pPr>
              <w:spacing w:before="40" w:after="40"/>
              <w:ind w:left="-284" w:firstLine="284"/>
              <w:rPr>
                <w:rFonts w:ascii="Calibri" w:hAnsi="Calibri"/>
                <w:b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sz w:val="22"/>
                <w:szCs w:val="22"/>
              </w:rPr>
              <w:t xml:space="preserve">Key Activities </w:t>
            </w:r>
          </w:p>
        </w:tc>
      </w:tr>
      <w:tr xmlns:wp14="http://schemas.microsoft.com/office/word/2010/wordml" w:rsidRPr="007E36F4" w:rsidR="0069522F" w:rsidTr="33DF4E19" w14:paraId="41F56AC9" wp14:textId="77777777">
        <w:trPr>
          <w:trHeight w:val="590"/>
        </w:trPr>
        <w:tc>
          <w:tcPr>
            <w:tcW w:w="2264" w:type="dxa"/>
            <w:shd w:val="clear" w:color="auto" w:fill="auto"/>
            <w:tcMar/>
          </w:tcPr>
          <w:p w:rsidRPr="007E36F4" w:rsidR="0069522F" w:rsidP="00BE1A58" w:rsidRDefault="00525AC6" w14:paraId="5CF7C35D" wp14:textId="77777777">
            <w:pPr>
              <w:spacing w:after="40"/>
              <w:rPr>
                <w:rFonts w:ascii="Calibri" w:hAnsi="Calibri" w:cs="Arial"/>
                <w:b/>
                <w:color w:val="000000"/>
              </w:rPr>
            </w:pPr>
            <w:r w:rsidRPr="007E36F4">
              <w:rPr>
                <w:rFonts w:ascii="Calibri" w:hAnsi="Calibri" w:cs="Arial"/>
                <w:b/>
                <w:color w:val="000000"/>
              </w:rPr>
              <w:t>PRIMARY SERVICES</w:t>
            </w:r>
            <w:r w:rsidRPr="007E36F4" w:rsidR="00667204">
              <w:rPr>
                <w:rFonts w:ascii="Calibri" w:hAnsi="Calibri" w:cs="Arial"/>
                <w:b/>
                <w:color w:val="000000"/>
              </w:rPr>
              <w:t xml:space="preserve"> </w:t>
            </w:r>
          </w:p>
        </w:tc>
        <w:tc>
          <w:tcPr>
            <w:tcW w:w="8085" w:type="dxa"/>
            <w:shd w:val="clear" w:color="auto" w:fill="auto"/>
            <w:tcMar/>
          </w:tcPr>
          <w:p w:rsidR="25C09766" w:rsidP="33DF4E19" w:rsidRDefault="25C09766" w14:paraId="2267AD48" w14:textId="3C846148">
            <w:pPr>
              <w:spacing w:before="2" w:beforeLines="1" w:after="2" w:afterLines="1"/>
              <w:ind w:left="360"/>
              <w:rPr>
                <w:rFonts w:ascii="Calibri" w:hAnsi="Calibri"/>
              </w:rPr>
            </w:pPr>
            <w:r w:rsidRPr="33DF4E19" w:rsidR="25C09766">
              <w:rPr>
                <w:rFonts w:ascii="Calibri" w:hAnsi="Calibri"/>
              </w:rPr>
              <w:t xml:space="preserve">Under the direct supervision and direction of the General Manager, </w:t>
            </w:r>
            <w:r w:rsidRPr="33DF4E19" w:rsidR="25C09766">
              <w:rPr>
                <w:rFonts w:ascii="Calibri" w:hAnsi="Calibri"/>
              </w:rPr>
              <w:t>Education</w:t>
            </w:r>
            <w:r w:rsidRPr="33DF4E19" w:rsidR="25C09766">
              <w:rPr>
                <w:rFonts w:ascii="Calibri" w:hAnsi="Calibri"/>
              </w:rPr>
              <w:t xml:space="preserve"> Coordinator will assist with the following:</w:t>
            </w:r>
          </w:p>
          <w:p w:rsidRPr="007E36F4" w:rsidR="001305BE" w:rsidP="001305BE" w:rsidRDefault="001305BE" w14:paraId="7E82A438" wp14:textId="77777777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/>
                <w:lang w:val="en-US" w:eastAsia="en-US"/>
              </w:rPr>
            </w:pPr>
            <w:r w:rsidRPr="007E36F4">
              <w:rPr>
                <w:rFonts w:ascii="Calibri" w:hAnsi="Calibri"/>
              </w:rPr>
              <w:t>Oversee the development and execution o</w:t>
            </w:r>
            <w:r w:rsidRPr="007E36F4" w:rsidR="00525AC6">
              <w:rPr>
                <w:rFonts w:ascii="Calibri" w:hAnsi="Calibri"/>
              </w:rPr>
              <w:t xml:space="preserve">f </w:t>
            </w:r>
            <w:r w:rsidRPr="007E36F4">
              <w:rPr>
                <w:rFonts w:ascii="Calibri" w:hAnsi="Calibri"/>
              </w:rPr>
              <w:t>educational programming and curriculum content consistent with the A</w:t>
            </w:r>
            <w:r w:rsidRPr="007E36F4" w:rsidR="00525AC6">
              <w:rPr>
                <w:rFonts w:ascii="Calibri" w:hAnsi="Calibri"/>
              </w:rPr>
              <w:t>DAMS Center</w:t>
            </w:r>
            <w:r w:rsidRPr="007E36F4">
              <w:rPr>
                <w:rFonts w:ascii="Calibri" w:hAnsi="Calibri"/>
              </w:rPr>
              <w:t xml:space="preserve"> mission and program goals. </w:t>
            </w:r>
          </w:p>
          <w:p w:rsidRPr="007E36F4" w:rsidR="001305BE" w:rsidP="001305BE" w:rsidRDefault="001305BE" w14:paraId="1616340D" wp14:textId="77777777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Ensure the development of appropriate curriculum plans. Foster the educational experience via hands-on developmentally appropriate and highly interactive methods.</w:t>
            </w:r>
          </w:p>
          <w:p w:rsidRPr="007E36F4" w:rsidR="001305BE" w:rsidP="001305BE" w:rsidRDefault="001305BE" w14:paraId="6A4C62A7" wp14:textId="77777777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Develop procedures and policies for safe and effective operation of the overall program.</w:t>
            </w:r>
          </w:p>
          <w:p w:rsidRPr="007E36F4" w:rsidR="001305BE" w:rsidP="33DF4E19" w:rsidRDefault="00525AC6" w14:paraId="6E62D661" wp14:textId="7A846FC3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/>
              </w:rPr>
            </w:pPr>
            <w:r w:rsidRPr="33DF4E19" w:rsidR="27DD5D92">
              <w:rPr>
                <w:rFonts w:ascii="Calibri" w:hAnsi="Calibri"/>
              </w:rPr>
              <w:t>S</w:t>
            </w:r>
            <w:r w:rsidRPr="33DF4E19" w:rsidR="00525AC6">
              <w:rPr>
                <w:rFonts w:ascii="Calibri" w:hAnsi="Calibri"/>
              </w:rPr>
              <w:t xml:space="preserve">upervise </w:t>
            </w:r>
            <w:r w:rsidRPr="33DF4E19" w:rsidR="001305BE">
              <w:rPr>
                <w:rFonts w:ascii="Calibri" w:hAnsi="Calibri"/>
              </w:rPr>
              <w:t xml:space="preserve">coordinators and assistants, teaching </w:t>
            </w:r>
            <w:r w:rsidRPr="33DF4E19" w:rsidR="00525AC6">
              <w:rPr>
                <w:rFonts w:ascii="Calibri" w:hAnsi="Calibri"/>
              </w:rPr>
              <w:t>faculty</w:t>
            </w:r>
            <w:r w:rsidRPr="33DF4E19" w:rsidR="001305BE">
              <w:rPr>
                <w:rFonts w:ascii="Calibri" w:hAnsi="Calibri"/>
              </w:rPr>
              <w:t xml:space="preserve">, </w:t>
            </w:r>
            <w:r w:rsidRPr="33DF4E19" w:rsidR="0FD0DB03">
              <w:rPr>
                <w:rFonts w:ascii="Calibri" w:hAnsi="Calibri"/>
              </w:rPr>
              <w:t xml:space="preserve">Principals </w:t>
            </w:r>
            <w:r w:rsidRPr="33DF4E19" w:rsidR="001305BE">
              <w:rPr>
                <w:rFonts w:ascii="Calibri" w:hAnsi="Calibri"/>
              </w:rPr>
              <w:t>and consult</w:t>
            </w:r>
            <w:r w:rsidRPr="33DF4E19" w:rsidR="00525AC6">
              <w:rPr>
                <w:rFonts w:ascii="Calibri" w:hAnsi="Calibri"/>
              </w:rPr>
              <w:t>ants for all p</w:t>
            </w:r>
            <w:r w:rsidRPr="33DF4E19" w:rsidR="001305BE">
              <w:rPr>
                <w:rFonts w:ascii="Calibri" w:hAnsi="Calibri"/>
              </w:rPr>
              <w:t>rogram</w:t>
            </w:r>
            <w:r w:rsidRPr="33DF4E19" w:rsidR="00525AC6">
              <w:rPr>
                <w:rFonts w:ascii="Calibri" w:hAnsi="Calibri"/>
              </w:rPr>
              <w:t>s.</w:t>
            </w:r>
            <w:r w:rsidRPr="33DF4E19" w:rsidR="001305BE">
              <w:rPr>
                <w:rFonts w:ascii="Calibri" w:hAnsi="Calibri"/>
              </w:rPr>
              <w:t xml:space="preserve"> Provide performance evaluation and feedback for all activity and group leader positions within the program.</w:t>
            </w:r>
          </w:p>
          <w:p w:rsidRPr="007E36F4" w:rsidR="001305BE" w:rsidP="001305BE" w:rsidRDefault="001305BE" w14:paraId="3C2B2759" wp14:textId="77777777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 xml:space="preserve">Orient and train staff to program, highlighting process and learning opportunities.  Plan and lead regular meetings with </w:t>
            </w:r>
            <w:r w:rsidRPr="007E36F4" w:rsidR="00A526A2">
              <w:rPr>
                <w:rFonts w:ascii="Calibri" w:hAnsi="Calibri"/>
              </w:rPr>
              <w:t xml:space="preserve">the Education </w:t>
            </w:r>
            <w:r w:rsidRPr="007E36F4">
              <w:rPr>
                <w:rFonts w:ascii="Calibri" w:hAnsi="Calibri"/>
              </w:rPr>
              <w:t xml:space="preserve">staff. </w:t>
            </w:r>
          </w:p>
          <w:p w:rsidRPr="007E36F4" w:rsidR="001305BE" w:rsidP="001305BE" w:rsidRDefault="001305BE" w14:paraId="5C0497B9" wp14:textId="77777777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Develop or coordinate professional development and curriculum support workshops opportunities for teaching artists and staff on best practices.</w:t>
            </w:r>
          </w:p>
          <w:p w:rsidRPr="007E36F4" w:rsidR="00B2195F" w:rsidP="00525AC6" w:rsidRDefault="001305BE" w14:paraId="50912B6C" wp14:textId="77777777">
            <w:pPr>
              <w:numPr>
                <w:ilvl w:val="0"/>
                <w:numId w:val="23"/>
              </w:numPr>
              <w:spacing w:before="2" w:beforeLines="1" w:after="2" w:afterLines="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36F4">
              <w:rPr>
                <w:rFonts w:ascii="Calibri" w:hAnsi="Calibri"/>
              </w:rPr>
              <w:t>Be available to facilitate activities with youth participants, build relationships, and provide referrals and support.</w:t>
            </w:r>
          </w:p>
          <w:p w:rsidRPr="007E36F4" w:rsidR="00525AC6" w:rsidP="33DF4E19" w:rsidRDefault="00525AC6" w14:paraId="3675C6F0" wp14:textId="434E58A5">
            <w:pPr>
              <w:pStyle w:val="ListParagraph"/>
              <w:numPr>
                <w:ilvl w:val="0"/>
                <w:numId w:val="23"/>
              </w:numPr>
              <w:spacing w:before="2" w:beforeLines="1" w:after="2" w:afterLines="1"/>
              <w:rPr/>
            </w:pPr>
            <w:r w:rsidRPr="33DF4E19" w:rsidR="00525AC6">
              <w:rPr>
                <w:rFonts w:ascii="Calibri" w:hAnsi="Calibri"/>
              </w:rPr>
              <w:t xml:space="preserve">Work closely with the ADAMS Education </w:t>
            </w:r>
            <w:r w:rsidRPr="33DF4E19" w:rsidR="148A1855">
              <w:rPr>
                <w:rFonts w:ascii="Calibri" w:hAnsi="Calibri"/>
              </w:rPr>
              <w:t>Task Force</w:t>
            </w:r>
            <w:r w:rsidRPr="33DF4E19" w:rsidR="00525AC6">
              <w:rPr>
                <w:rFonts w:ascii="Calibri" w:hAnsi="Calibri"/>
              </w:rPr>
              <w:t xml:space="preserve"> and </w:t>
            </w:r>
            <w:r w:rsidRPr="33DF4E19" w:rsidR="1C011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General Manager</w:t>
            </w:r>
            <w:r w:rsidRPr="33DF4E19" w:rsidR="00525AC6">
              <w:rPr>
                <w:rFonts w:ascii="Calibri" w:hAnsi="Calibri"/>
              </w:rPr>
              <w:t xml:space="preserve"> to ensure goals are being implemented</w:t>
            </w:r>
          </w:p>
        </w:tc>
      </w:tr>
      <w:tr xmlns:wp14="http://schemas.microsoft.com/office/word/2010/wordml" w:rsidRPr="007E36F4" w:rsidR="00722814" w:rsidTr="33DF4E19" w14:paraId="546EDE14" wp14:textId="77777777">
        <w:trPr>
          <w:trHeight w:val="527"/>
        </w:trPr>
        <w:tc>
          <w:tcPr>
            <w:tcW w:w="2264" w:type="dxa"/>
            <w:shd w:val="clear" w:color="auto" w:fill="auto"/>
            <w:tcMar/>
          </w:tcPr>
          <w:p w:rsidRPr="007E36F4" w:rsidR="001305BE" w:rsidP="001305BE" w:rsidRDefault="001305BE" w14:paraId="365552FC" wp14:textId="77777777">
            <w:pPr>
              <w:rPr>
                <w:rFonts w:ascii="Calibri" w:hAnsi="Calibri"/>
                <w:lang w:val="en-US" w:eastAsia="en-US"/>
              </w:rPr>
            </w:pPr>
            <w:r w:rsidRPr="007E36F4">
              <w:rPr>
                <w:rFonts w:ascii="Calibri" w:hAnsi="Calibri"/>
                <w:b/>
                <w:bCs/>
                <w:iCs/>
              </w:rPr>
              <w:t>RECRUITMENT and OUTREACH, COMMUNITY AND SCHOOL RELATIONSHIP DEVELOPMENT</w:t>
            </w:r>
            <w:r w:rsidRPr="007E36F4">
              <w:rPr>
                <w:rFonts w:ascii="Calibri" w:hAnsi="Calibri"/>
              </w:rPr>
              <w:t xml:space="preserve"> </w:t>
            </w:r>
          </w:p>
          <w:p w:rsidRPr="007E36F4" w:rsidR="00722814" w:rsidP="00BE1A58" w:rsidRDefault="00722814" w14:paraId="02EB378F" wp14:textId="77777777">
            <w:pPr>
              <w:spacing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085" w:type="dxa"/>
            <w:shd w:val="clear" w:color="auto" w:fill="auto"/>
            <w:tcMar/>
          </w:tcPr>
          <w:p w:rsidR="12F4B79F" w:rsidP="33DF4E19" w:rsidRDefault="12F4B79F" w14:paraId="6FB52A7B" w14:textId="1CB09804">
            <w:pPr>
              <w:pStyle w:val="Normal"/>
              <w:bidi w:val="0"/>
              <w:spacing w:beforeLines="1" w:beforeAutospacing="off" w:afterLines="1" w:afterAutospacing="off" w:line="259" w:lineRule="auto"/>
              <w:ind w:left="0" w:right="0"/>
              <w:jc w:val="left"/>
            </w:pPr>
            <w:r w:rsidRPr="33DF4E19" w:rsidR="12F4B79F">
              <w:rPr>
                <w:rFonts w:ascii="Calibri" w:hAnsi="Calibri"/>
                <w:lang w:val="en-US" w:eastAsia="en-US"/>
              </w:rPr>
              <w:t xml:space="preserve">Under the direct supervision and direction of the </w:t>
            </w:r>
            <w:r w:rsidRPr="33DF4E19" w:rsidR="12F4B7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General Manager, Education Coordinator will assist with the following:</w:t>
            </w:r>
          </w:p>
          <w:p w:rsidRPr="007E36F4" w:rsidR="001305BE" w:rsidP="00A526A2" w:rsidRDefault="001305BE" w14:paraId="63AFD6DE" wp14:textId="77777777">
            <w:pPr>
              <w:numPr>
                <w:ilvl w:val="0"/>
                <w:numId w:val="24"/>
              </w:numPr>
              <w:spacing w:before="2" w:beforeLines="1" w:after="2" w:afterLines="1"/>
              <w:rPr>
                <w:rFonts w:ascii="Calibri" w:hAnsi="Calibri"/>
                <w:lang w:val="en-US" w:eastAsia="en-US"/>
              </w:rPr>
            </w:pPr>
            <w:r w:rsidRPr="007E36F4">
              <w:rPr>
                <w:rFonts w:ascii="Calibri" w:hAnsi="Calibri"/>
              </w:rPr>
              <w:t xml:space="preserve">Develop and oversee student recruitment plan. With program staff, conduct ongoing outreach at school(s) and in community, including classroom presentations, guest workshops, and participating at relevant events. </w:t>
            </w:r>
          </w:p>
          <w:p w:rsidRPr="007E36F4" w:rsidR="001305BE" w:rsidP="001305BE" w:rsidRDefault="001305BE" w14:paraId="2FBD9FBF" wp14:textId="77777777">
            <w:pPr>
              <w:numPr>
                <w:ilvl w:val="0"/>
                <w:numId w:val="24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Establish and maintain communication with members of the school staff about student needs and aspects of the after school program.  Meet regularly with</w:t>
            </w:r>
            <w:r w:rsidRPr="007E36F4" w:rsidR="00A1610A">
              <w:rPr>
                <w:rFonts w:ascii="Calibri" w:hAnsi="Calibri"/>
              </w:rPr>
              <w:t xml:space="preserve"> p</w:t>
            </w:r>
            <w:r w:rsidRPr="007E36F4">
              <w:rPr>
                <w:rFonts w:ascii="Calibri" w:hAnsi="Calibri"/>
              </w:rPr>
              <w:t>rincipal/administrators and work closely with school staff.</w:t>
            </w:r>
          </w:p>
          <w:p w:rsidRPr="007E36F4" w:rsidR="006B382D" w:rsidP="00CB2025" w:rsidRDefault="006B382D" w14:paraId="0A6959E7" wp14:textId="77777777">
            <w:pPr>
              <w:pStyle w:val="ColorfulList-Accent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E36F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7E36F4" w:rsidR="00CB2025" w:rsidTr="33DF4E19" w14:paraId="346F4784" wp14:textId="77777777">
        <w:trPr>
          <w:trHeight w:val="572"/>
        </w:trPr>
        <w:tc>
          <w:tcPr>
            <w:tcW w:w="2264" w:type="dxa"/>
            <w:shd w:val="clear" w:color="auto" w:fill="auto"/>
            <w:tcMar/>
          </w:tcPr>
          <w:p w:rsidRPr="007E36F4" w:rsidR="00CB2025" w:rsidP="00525AC6" w:rsidRDefault="00CB2025" w14:paraId="15B4197E" wp14:textId="77777777">
            <w:pPr>
              <w:spacing w:after="480"/>
              <w:rPr>
                <w:rFonts w:ascii="Calibri" w:hAnsi="Calibri" w:cs="Arial"/>
                <w:b/>
                <w:color w:val="000000"/>
              </w:rPr>
            </w:pPr>
            <w:r w:rsidRPr="007E36F4">
              <w:rPr>
                <w:rFonts w:ascii="Calibri" w:hAnsi="Calibri" w:cs="Arial"/>
                <w:b/>
                <w:color w:val="000000"/>
              </w:rPr>
              <w:t xml:space="preserve">ADMINISTRATIVE ACTIVITIES </w:t>
            </w:r>
          </w:p>
        </w:tc>
        <w:tc>
          <w:tcPr>
            <w:tcW w:w="8085" w:type="dxa"/>
            <w:shd w:val="clear" w:color="auto" w:fill="auto"/>
            <w:tcMar/>
          </w:tcPr>
          <w:p w:rsidR="6E9F9BE3" w:rsidP="33DF4E19" w:rsidRDefault="6E9F9BE3" w14:paraId="17F0F81A" w14:textId="44806B44">
            <w:pPr>
              <w:pStyle w:val="Normal"/>
              <w:bidi w:val="0"/>
              <w:spacing w:beforeLines="1" w:beforeAutospacing="off" w:afterLines="1" w:afterAutospacing="off" w:line="259" w:lineRule="auto"/>
              <w:ind w:left="0" w:right="0"/>
              <w:jc w:val="left"/>
            </w:pPr>
            <w:r w:rsidRPr="33DF4E19" w:rsidR="6E9F9BE3">
              <w:rPr>
                <w:rFonts w:ascii="Calibri" w:hAnsi="Calibri"/>
                <w:lang w:val="en-US" w:eastAsia="en-US"/>
              </w:rPr>
              <w:t xml:space="preserve">Under the direct supervision and direction of the </w:t>
            </w:r>
            <w:r w:rsidRPr="33DF4E19" w:rsidR="6E9F9B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General Manager, Education Coordinator will assist with the following:</w:t>
            </w:r>
          </w:p>
          <w:p w:rsidRPr="007E36F4" w:rsidR="00CB2025" w:rsidP="001305BE" w:rsidRDefault="00CB2025" w14:paraId="0C938BFB" wp14:textId="77777777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  <w:lang w:val="en-US" w:eastAsia="en-US"/>
              </w:rPr>
            </w:pPr>
            <w:r w:rsidRPr="007E36F4">
              <w:rPr>
                <w:rFonts w:ascii="Calibri" w:hAnsi="Calibri"/>
              </w:rPr>
              <w:t>Establish a system for evaluating programs and content to measure satisfaction and effectiveness.</w:t>
            </w:r>
          </w:p>
          <w:p w:rsidRPr="007E36F4" w:rsidR="00CB2025" w:rsidP="001305BE" w:rsidRDefault="00CB2025" w14:paraId="7ACE6B34" wp14:textId="77777777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Establish performance standards for all personnel to assure that contractual service objectives are attained.</w:t>
            </w:r>
          </w:p>
          <w:p w:rsidRPr="007E36F4" w:rsidR="00CB2025" w:rsidP="001305BE" w:rsidRDefault="00CB2025" w14:paraId="7DA4D39A" wp14:textId="77777777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Ensure performance targets are met.</w:t>
            </w:r>
          </w:p>
          <w:p w:rsidRPr="007E36F4" w:rsidR="00CB2025" w:rsidP="001305BE" w:rsidRDefault="00CB2025" w14:paraId="1D762F76" wp14:textId="77777777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Develop and maintain records needed for program administration</w:t>
            </w:r>
          </w:p>
          <w:p w:rsidRPr="007E36F4" w:rsidR="00CB2025" w:rsidP="001305BE" w:rsidRDefault="00CB2025" w14:paraId="501EF504" wp14:textId="77777777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and m</w:t>
            </w:r>
            <w:r w:rsidRPr="007E36F4">
              <w:rPr>
                <w:rFonts w:ascii="Calibri" w:hAnsi="Calibri"/>
              </w:rPr>
              <w:t xml:space="preserve">onitor </w:t>
            </w:r>
            <w:r>
              <w:rPr>
                <w:rFonts w:ascii="Calibri" w:hAnsi="Calibri"/>
              </w:rPr>
              <w:t xml:space="preserve">Education Dept. and </w:t>
            </w:r>
            <w:r w:rsidRPr="007E36F4">
              <w:rPr>
                <w:rFonts w:ascii="Calibri" w:hAnsi="Calibri"/>
              </w:rPr>
              <w:t>program budget, provide needed information for financial reporting.</w:t>
            </w:r>
          </w:p>
          <w:p w:rsidRPr="007E36F4" w:rsidR="00CB2025" w:rsidP="001305BE" w:rsidRDefault="00CB2025" w14:paraId="70B24A56" wp14:textId="77777777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Prepare information for funder reports and assist to secure donations and funding for the program as needed.</w:t>
            </w:r>
          </w:p>
          <w:p w:rsidRPr="007E36F4" w:rsidR="00CB2025" w:rsidP="33DF4E19" w:rsidRDefault="00CB2025" w14:paraId="290C44AF" wp14:textId="78198AB8">
            <w:pPr>
              <w:numPr>
                <w:ilvl w:val="0"/>
                <w:numId w:val="26"/>
              </w:numPr>
              <w:spacing w:before="2" w:beforeLines="1" w:after="2" w:afterLines="1"/>
              <w:rPr>
                <w:rFonts w:ascii="Calibri" w:hAnsi="Calibri"/>
              </w:rPr>
            </w:pPr>
            <w:r w:rsidRPr="33DF4E19" w:rsidR="00CB2025">
              <w:rPr>
                <w:rFonts w:ascii="Calibri" w:hAnsi="Calibri"/>
              </w:rPr>
              <w:t>Perform other duties as assigned</w:t>
            </w:r>
            <w:r w:rsidRPr="33DF4E19" w:rsidR="39E063E5">
              <w:rPr>
                <w:rFonts w:ascii="Calibri" w:hAnsi="Calibri"/>
              </w:rPr>
              <w:t xml:space="preserve"> by the General Manager</w:t>
            </w:r>
            <w:r w:rsidRPr="33DF4E19" w:rsidR="00CB2025">
              <w:rPr>
                <w:rFonts w:ascii="Calibri" w:hAnsi="Calibri"/>
              </w:rPr>
              <w:t>.</w:t>
            </w:r>
          </w:p>
          <w:p w:rsidRPr="007E36F4" w:rsidR="00CB2025" w:rsidP="00CB2025" w:rsidRDefault="00CB2025" w14:paraId="6A05A809" wp14:textId="77777777">
            <w:pPr>
              <w:pStyle w:val="ColorfulList-Accent1"/>
              <w:ind w:left="42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Pr="007E36F4" w:rsidR="00C45829" w:rsidP="00C45829" w:rsidRDefault="00C45829" w14:paraId="5A39BBE3" wp14:textId="77777777">
      <w:pPr>
        <w:rPr>
          <w:rFonts w:ascii="Calibri" w:hAnsi="Calibri"/>
          <w:sz w:val="22"/>
          <w:szCs w:val="22"/>
        </w:rPr>
      </w:pPr>
    </w:p>
    <w:tbl>
      <w:tblPr>
        <w:tblW w:w="10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xmlns:wp14="http://schemas.microsoft.com/office/word/2010/wordml" w:rsidRPr="007E36F4" w:rsidR="00C45829" w:rsidTr="00BE1A58" w14:paraId="79A49BEA" wp14:textId="77777777">
        <w:trPr>
          <w:trHeight w:val="476"/>
        </w:trPr>
        <w:tc>
          <w:tcPr>
            <w:tcW w:w="10490" w:type="dxa"/>
            <w:gridSpan w:val="2"/>
            <w:shd w:val="clear" w:color="auto" w:fill="548DD4"/>
          </w:tcPr>
          <w:p w:rsidRPr="007E36F4" w:rsidR="00C45829" w:rsidP="00BE1A58" w:rsidRDefault="00C45829" w14:paraId="41AEE8FB" wp14:textId="77777777">
            <w:pPr>
              <w:pStyle w:val="Heading5"/>
              <w:spacing w:before="40" w:after="40"/>
              <w:ind w:left="-284" w:firstLine="284"/>
              <w:jc w:val="left"/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</w:pPr>
            <w:r w:rsidRPr="007E36F4"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  <w:t>QUALIFICATIONS/REQUIREMENTS</w:t>
            </w:r>
          </w:p>
        </w:tc>
      </w:tr>
      <w:tr xmlns:wp14="http://schemas.microsoft.com/office/word/2010/wordml" w:rsidRPr="007E36F4" w:rsidR="00030B3B" w:rsidTr="003E3ACC" w14:paraId="117EDF31" wp14:textId="77777777">
        <w:trPr>
          <w:trHeight w:val="765"/>
        </w:trPr>
        <w:tc>
          <w:tcPr>
            <w:tcW w:w="2268" w:type="dxa"/>
            <w:shd w:val="clear" w:color="auto" w:fill="C6D9F1"/>
          </w:tcPr>
          <w:p w:rsidRPr="007E36F4" w:rsidR="00030B3B" w:rsidP="00E95E7B" w:rsidRDefault="00030B3B" w14:paraId="3FE55E6A" wp14:textId="77777777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sz w:val="22"/>
                <w:szCs w:val="22"/>
              </w:rPr>
              <w:t>Necessary knowledge</w:t>
            </w:r>
            <w:r w:rsidRPr="007E36F4" w:rsidR="00C04965">
              <w:rPr>
                <w:rFonts w:ascii="Calibri" w:hAnsi="Calibri"/>
                <w:b/>
                <w:sz w:val="22"/>
                <w:szCs w:val="22"/>
              </w:rPr>
              <w:t>, skills</w:t>
            </w:r>
            <w:r w:rsidRPr="007E36F4">
              <w:rPr>
                <w:rFonts w:ascii="Calibri" w:hAnsi="Calibri"/>
                <w:b/>
                <w:sz w:val="22"/>
                <w:szCs w:val="22"/>
              </w:rPr>
              <w:t xml:space="preserve"> and experience </w:t>
            </w:r>
          </w:p>
        </w:tc>
        <w:tc>
          <w:tcPr>
            <w:tcW w:w="8222" w:type="dxa"/>
            <w:shd w:val="clear" w:color="auto" w:fill="auto"/>
          </w:tcPr>
          <w:p w:rsidRPr="007E36F4" w:rsidR="001305BE" w:rsidP="001305BE" w:rsidRDefault="001305BE" w14:paraId="22E92598" wp14:textId="77777777">
            <w:pPr>
              <w:spacing w:before="2" w:beforeLines="1" w:after="2" w:afterLines="1"/>
              <w:rPr>
                <w:rFonts w:ascii="Calibri" w:hAnsi="Calibri"/>
                <w:lang w:val="en-US" w:eastAsia="en-US"/>
              </w:rPr>
            </w:pPr>
            <w:r w:rsidRPr="007E36F4">
              <w:rPr>
                <w:rFonts w:ascii="Calibri" w:hAnsi="Calibri"/>
                <w:lang w:val="en-US" w:eastAsia="en-US"/>
              </w:rPr>
              <w:t>As an Education Director:</w:t>
            </w:r>
          </w:p>
          <w:p w:rsidRPr="007E36F4" w:rsidR="001305BE" w:rsidP="001305BE" w:rsidRDefault="001305BE" w14:paraId="2B13473F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  <w:lang w:val="en-US" w:eastAsia="en-US"/>
              </w:rPr>
            </w:pPr>
            <w:r w:rsidRPr="007E36F4">
              <w:rPr>
                <w:rFonts w:ascii="Calibri" w:hAnsi="Calibri"/>
              </w:rPr>
              <w:t>Minimum of Bachelor</w:t>
            </w:r>
            <w:r w:rsidRPr="007E36F4" w:rsidR="00525AC6">
              <w:rPr>
                <w:rFonts w:ascii="Calibri" w:hAnsi="Calibri"/>
              </w:rPr>
              <w:t>’</w:t>
            </w:r>
            <w:r w:rsidRPr="007E36F4">
              <w:rPr>
                <w:rFonts w:ascii="Calibri" w:hAnsi="Calibri"/>
              </w:rPr>
              <w:t xml:space="preserve">s Degree, preferably in Education or related field. </w:t>
            </w:r>
          </w:p>
          <w:p w:rsidRPr="007E36F4" w:rsidR="001305BE" w:rsidP="001305BE" w:rsidRDefault="001305BE" w14:paraId="50688F92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Minimum two-y</w:t>
            </w:r>
            <w:r w:rsidRPr="007E36F4" w:rsidR="00525AC6">
              <w:rPr>
                <w:rFonts w:ascii="Calibri" w:hAnsi="Calibri"/>
              </w:rPr>
              <w:t xml:space="preserve">ear experience working in </w:t>
            </w:r>
            <w:r w:rsidRPr="007E36F4">
              <w:rPr>
                <w:rFonts w:ascii="Calibri" w:hAnsi="Calibri"/>
              </w:rPr>
              <w:t>school environment with youth in urban communities. Teaching experience preferred.</w:t>
            </w:r>
          </w:p>
          <w:p w:rsidRPr="007E36F4" w:rsidR="001305BE" w:rsidP="001305BE" w:rsidRDefault="00525AC6" w14:paraId="1DF3220D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 xml:space="preserve">Experience with </w:t>
            </w:r>
            <w:r w:rsidRPr="007E36F4" w:rsidR="001305BE">
              <w:rPr>
                <w:rFonts w:ascii="Calibri" w:hAnsi="Calibri"/>
              </w:rPr>
              <w:t xml:space="preserve">education programming for </w:t>
            </w:r>
            <w:r w:rsidRPr="007E36F4">
              <w:rPr>
                <w:rFonts w:ascii="Calibri" w:hAnsi="Calibri"/>
              </w:rPr>
              <w:t xml:space="preserve">elementary, </w:t>
            </w:r>
            <w:r w:rsidRPr="007E36F4" w:rsidR="001305BE">
              <w:rPr>
                <w:rFonts w:ascii="Calibri" w:hAnsi="Calibri"/>
              </w:rPr>
              <w:t xml:space="preserve">middle and high school youth in community-based and after-school settings. </w:t>
            </w:r>
          </w:p>
          <w:p w:rsidRPr="007E36F4" w:rsidR="001305BE" w:rsidP="001305BE" w:rsidRDefault="001305BE" w14:paraId="7B567920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>Expe</w:t>
            </w:r>
            <w:r w:rsidRPr="007E36F4" w:rsidR="00525AC6">
              <w:rPr>
                <w:rFonts w:ascii="Calibri" w:hAnsi="Calibri"/>
              </w:rPr>
              <w:t xml:space="preserve">rience working with </w:t>
            </w:r>
            <w:r w:rsidRPr="007E36F4">
              <w:rPr>
                <w:rFonts w:ascii="Calibri" w:hAnsi="Calibri"/>
              </w:rPr>
              <w:t xml:space="preserve">teachers on curriculum development related to school standards. </w:t>
            </w:r>
          </w:p>
          <w:p w:rsidRPr="007E36F4" w:rsidR="001305BE" w:rsidP="001305BE" w:rsidRDefault="001305BE" w14:paraId="69FAF901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 xml:space="preserve">A demonstrated ability to lead and energize multi-disciplinary work teams to respond to needs and get results. </w:t>
            </w:r>
          </w:p>
          <w:p w:rsidRPr="007E36F4" w:rsidR="001305BE" w:rsidP="001305BE" w:rsidRDefault="001305BE" w14:paraId="180E5A16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 xml:space="preserve">A strong </w:t>
            </w:r>
            <w:r w:rsidRPr="007E36F4" w:rsidR="00525AC6">
              <w:rPr>
                <w:rFonts w:ascii="Calibri" w:hAnsi="Calibri"/>
              </w:rPr>
              <w:t>rapport</w:t>
            </w:r>
            <w:r w:rsidRPr="007E36F4">
              <w:rPr>
                <w:rFonts w:ascii="Calibri" w:hAnsi="Calibri"/>
              </w:rPr>
              <w:t xml:space="preserve"> and commitment to supporting youth. Ability to translate youth development theory into practice. </w:t>
            </w:r>
          </w:p>
          <w:p w:rsidRPr="007E36F4" w:rsidR="001305BE" w:rsidP="001305BE" w:rsidRDefault="001305BE" w14:paraId="3E3F4A17" wp14:textId="77777777">
            <w:pPr>
              <w:numPr>
                <w:ilvl w:val="0"/>
                <w:numId w:val="25"/>
              </w:numPr>
              <w:spacing w:before="2" w:beforeLines="1" w:after="2" w:afterLines="1"/>
              <w:rPr>
                <w:rFonts w:ascii="Calibri" w:hAnsi="Calibri"/>
              </w:rPr>
            </w:pPr>
            <w:r w:rsidRPr="007E36F4">
              <w:rPr>
                <w:rFonts w:ascii="Calibri" w:hAnsi="Calibri"/>
              </w:rPr>
              <w:t xml:space="preserve">Excellent communication skills, including computer and interpersonal skills. </w:t>
            </w:r>
          </w:p>
          <w:p w:rsidRPr="007E36F4" w:rsidR="006B382D" w:rsidP="00CB2025" w:rsidRDefault="006B382D" w14:paraId="100C5B58" wp14:textId="77777777">
            <w:pPr>
              <w:spacing w:before="40" w:after="40"/>
              <w:ind w:left="780"/>
              <w:rPr>
                <w:rFonts w:ascii="Calibri" w:hAnsi="Calibri"/>
                <w:sz w:val="22"/>
                <w:szCs w:val="22"/>
              </w:rPr>
            </w:pPr>
            <w:r w:rsidRPr="007E36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Pr="007E36F4" w:rsidR="00C45829" w:rsidP="00366126" w:rsidRDefault="00C45829" w14:paraId="41C8F396" wp14:textId="77777777">
      <w:pPr>
        <w:tabs>
          <w:tab w:val="left" w:pos="2943"/>
        </w:tabs>
        <w:rPr>
          <w:rFonts w:ascii="Calibri" w:hAnsi="Calibri"/>
          <w:sz w:val="22"/>
          <w:szCs w:val="22"/>
        </w:rPr>
      </w:pPr>
    </w:p>
    <w:tbl>
      <w:tblPr>
        <w:tblW w:w="10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654"/>
      </w:tblGrid>
      <w:tr xmlns:wp14="http://schemas.microsoft.com/office/word/2010/wordml" w:rsidRPr="007E36F4" w:rsidR="00535C09" w:rsidTr="00BE1A58" w14:paraId="145AE06F" wp14:textId="77777777">
        <w:trPr>
          <w:trHeight w:val="690"/>
        </w:trPr>
        <w:tc>
          <w:tcPr>
            <w:tcW w:w="10490" w:type="dxa"/>
            <w:gridSpan w:val="2"/>
            <w:shd w:val="clear" w:color="auto" w:fill="548DD4"/>
          </w:tcPr>
          <w:p w:rsidRPr="007E36F4" w:rsidR="00535C09" w:rsidP="00BE1A58" w:rsidRDefault="00535C09" w14:paraId="7C6B10D0" wp14:textId="77777777">
            <w:pPr>
              <w:pStyle w:val="Heading5"/>
              <w:spacing w:before="40" w:after="40"/>
              <w:ind w:left="-284" w:firstLine="284"/>
              <w:jc w:val="left"/>
              <w:rPr>
                <w:rFonts w:ascii="Calibri" w:hAnsi="Calibri"/>
                <w:b w:val="0"/>
                <w:bCs/>
                <w:i/>
                <w:color w:val="FFFF00"/>
                <w:sz w:val="22"/>
                <w:szCs w:val="22"/>
              </w:rPr>
            </w:pPr>
            <w:r w:rsidRPr="007E36F4">
              <w:rPr>
                <w:rFonts w:ascii="Calibri" w:hAnsi="Calibri"/>
                <w:b w:val="0"/>
                <w:bCs/>
                <w:color w:val="FFFFFF"/>
                <w:sz w:val="22"/>
                <w:szCs w:val="22"/>
              </w:rPr>
              <w:t>WORKING CONDITIONS</w:t>
            </w:r>
          </w:p>
        </w:tc>
      </w:tr>
      <w:tr xmlns:wp14="http://schemas.microsoft.com/office/word/2010/wordml" w:rsidRPr="007E36F4" w:rsidR="00535C09" w:rsidTr="00BE1A58" w14:paraId="2BE43659" wp14:textId="77777777">
        <w:tc>
          <w:tcPr>
            <w:tcW w:w="2836" w:type="dxa"/>
            <w:shd w:val="clear" w:color="auto" w:fill="C6D9F1"/>
          </w:tcPr>
          <w:p w:rsidRPr="007E36F4" w:rsidR="00535C09" w:rsidP="00BE1A58" w:rsidRDefault="00535C09" w14:paraId="0508CAA0" wp14:textId="77777777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sz w:val="22"/>
                <w:szCs w:val="22"/>
              </w:rPr>
              <w:t>Working Environment</w:t>
            </w:r>
          </w:p>
        </w:tc>
        <w:tc>
          <w:tcPr>
            <w:tcW w:w="7654" w:type="dxa"/>
            <w:shd w:val="clear" w:color="auto" w:fill="auto"/>
          </w:tcPr>
          <w:p w:rsidRPr="007E36F4" w:rsidR="00AE195E" w:rsidP="00BE1A58" w:rsidRDefault="00D7190A" w14:paraId="2E77DDD6" wp14:textId="77777777">
            <w:pPr>
              <w:spacing w:before="40" w:after="80"/>
              <w:rPr>
                <w:rFonts w:ascii="Calibri" w:hAnsi="Calibri" w:cs="Arial"/>
                <w:iCs/>
                <w:sz w:val="22"/>
                <w:szCs w:val="22"/>
              </w:rPr>
            </w:pPr>
            <w:r w:rsidRPr="007E36F4">
              <w:rPr>
                <w:rFonts w:ascii="Calibri" w:hAnsi="Calibri" w:cs="Arial"/>
                <w:iCs/>
                <w:sz w:val="22"/>
                <w:szCs w:val="22"/>
              </w:rPr>
              <w:t>Normal office environment.</w:t>
            </w:r>
          </w:p>
        </w:tc>
      </w:tr>
      <w:tr xmlns:wp14="http://schemas.microsoft.com/office/word/2010/wordml" w:rsidRPr="007E36F4" w:rsidR="00D1774E" w:rsidTr="00BE1A58" w14:paraId="7784131C" wp14:textId="77777777">
        <w:tc>
          <w:tcPr>
            <w:tcW w:w="2836" w:type="dxa"/>
            <w:shd w:val="clear" w:color="auto" w:fill="C6D9F1"/>
          </w:tcPr>
          <w:p w:rsidRPr="007E36F4" w:rsidR="00D1774E" w:rsidP="00BE1A58" w:rsidRDefault="00D1774E" w14:paraId="4C25897D" wp14:textId="77777777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7E36F4">
              <w:rPr>
                <w:rFonts w:ascii="Calibri" w:hAnsi="Calibri"/>
                <w:b/>
                <w:sz w:val="22"/>
                <w:szCs w:val="22"/>
              </w:rPr>
              <w:t xml:space="preserve">Work Timings </w:t>
            </w:r>
          </w:p>
        </w:tc>
        <w:tc>
          <w:tcPr>
            <w:tcW w:w="7654" w:type="dxa"/>
            <w:shd w:val="clear" w:color="auto" w:fill="auto"/>
          </w:tcPr>
          <w:p w:rsidRPr="007E36F4" w:rsidR="00D1774E" w:rsidP="00BE1A58" w:rsidRDefault="00A67B45" w14:paraId="17CA7B2A" wp14:textId="77777777">
            <w:pPr>
              <w:spacing w:before="40" w:after="80"/>
              <w:rPr>
                <w:rFonts w:ascii="Calibri" w:hAnsi="Calibri" w:cs="Arial"/>
                <w:iCs/>
                <w:sz w:val="22"/>
                <w:szCs w:val="22"/>
              </w:rPr>
            </w:pPr>
            <w:r w:rsidRPr="007E36F4">
              <w:rPr>
                <w:rFonts w:ascii="Calibri" w:hAnsi="Calibri" w:cs="Arial"/>
                <w:iCs/>
                <w:sz w:val="22"/>
                <w:szCs w:val="22"/>
              </w:rPr>
              <w:t>Full time</w:t>
            </w:r>
            <w:r w:rsidRPr="007E36F4" w:rsidR="00D1774E">
              <w:rPr>
                <w:rFonts w:ascii="Calibri" w:hAnsi="Calibri" w:cs="Arial"/>
                <w:iCs/>
                <w:sz w:val="22"/>
                <w:szCs w:val="22"/>
              </w:rPr>
              <w:t xml:space="preserve">  </w:t>
            </w:r>
          </w:p>
        </w:tc>
      </w:tr>
    </w:tbl>
    <w:p xmlns:wp14="http://schemas.microsoft.com/office/word/2010/wordml" w:rsidRPr="007E36F4" w:rsidR="001C739A" w:rsidP="001C739A" w:rsidRDefault="001C739A" w14:paraId="72A3D3EC" wp14:textId="77777777">
      <w:pPr>
        <w:rPr>
          <w:rFonts w:ascii="Calibri" w:hAnsi="Calibri"/>
          <w:sz w:val="22"/>
          <w:szCs w:val="22"/>
          <w:lang w:eastAsia="en-US"/>
        </w:rPr>
      </w:pPr>
    </w:p>
    <w:p xmlns:wp14="http://schemas.microsoft.com/office/word/2010/wordml" w:rsidRPr="007E36F4" w:rsidR="00B56483" w:rsidP="00471BC3" w:rsidRDefault="00B56483" w14:paraId="0D0B940D" wp14:textId="77777777">
      <w:pPr>
        <w:ind w:left="720"/>
        <w:rPr>
          <w:rFonts w:ascii="Calibri" w:hAnsi="Calibri"/>
          <w:b/>
          <w:bCs/>
          <w:sz w:val="22"/>
          <w:szCs w:val="22"/>
          <w:lang w:eastAsia="en-US"/>
        </w:rPr>
      </w:pPr>
    </w:p>
    <w:sectPr w:rsidRPr="007E36F4" w:rsidR="00B56483" w:rsidSect="00A526A2">
      <w:headerReference w:type="default" r:id="rId7"/>
      <w:footerReference w:type="default" r:id="rId8"/>
      <w:pgSz w:w="12240" w:h="15840" w:orient="portrait" w:code="1"/>
      <w:pgMar w:top="900" w:right="1140" w:bottom="360" w:left="1140" w:header="18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D158D" w:rsidRDefault="001D158D" w14:paraId="53128261" wp14:textId="77777777">
      <w:r>
        <w:separator/>
      </w:r>
    </w:p>
  </w:endnote>
  <w:endnote w:type="continuationSeparator" w:id="0">
    <w:p xmlns:wp14="http://schemas.microsoft.com/office/word/2010/wordml" w:rsidR="001D158D" w:rsidRDefault="001D158D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20"/>
      <w:gridCol w:w="3320"/>
      <w:gridCol w:w="3320"/>
    </w:tblGrid>
    <w:tr xmlns:wp14="http://schemas.microsoft.com/office/word/2010/wordml" w:rsidRPr="00E2483E" w:rsidR="000871CE" w:rsidTr="00E2483E" w14:paraId="0E27B00A" wp14:textId="77777777">
      <w:tc>
        <w:tcPr>
          <w:tcW w:w="3392" w:type="dxa"/>
        </w:tcPr>
        <w:p w:rsidRPr="00E2483E" w:rsidR="000871CE" w:rsidP="000A369B" w:rsidRDefault="000871CE" w14:paraId="60061E4C" wp14:textId="77777777">
          <w:pPr>
            <w:widowControl w:val="0"/>
            <w:autoSpaceDE w:val="0"/>
            <w:autoSpaceDN w:val="0"/>
            <w:adjustRightInd w:val="0"/>
            <w:rPr>
              <w:rStyle w:val="TextHide"/>
              <w:sz w:val="16"/>
              <w:szCs w:val="16"/>
            </w:rPr>
          </w:pPr>
          <w:bookmarkStart w:name="LegalText" w:id="0"/>
        </w:p>
      </w:tc>
      <w:tc>
        <w:tcPr>
          <w:tcW w:w="3392" w:type="dxa"/>
        </w:tcPr>
        <w:p w:rsidRPr="00E2483E" w:rsidR="000871CE" w:rsidP="00497A62" w:rsidRDefault="000871CE" w14:paraId="44EAFD9C" wp14:textId="77777777">
          <w:pPr>
            <w:pStyle w:val="Legalcopy"/>
            <w:rPr>
              <w:rStyle w:val="TextHide"/>
              <w:sz w:val="12"/>
              <w:szCs w:val="12"/>
            </w:rPr>
          </w:pPr>
        </w:p>
      </w:tc>
      <w:tc>
        <w:tcPr>
          <w:tcW w:w="3392" w:type="dxa"/>
        </w:tcPr>
        <w:p w:rsidRPr="00E2483E" w:rsidR="000871CE" w:rsidP="00E2483E" w:rsidRDefault="000871CE" w14:paraId="4B94D5A5" wp14:textId="77777777">
          <w:pPr>
            <w:pStyle w:val="Legalcopy"/>
            <w:jc w:val="right"/>
            <w:rPr>
              <w:rStyle w:val="TextHide"/>
              <w:sz w:val="16"/>
              <w:szCs w:val="16"/>
            </w:rPr>
          </w:pPr>
        </w:p>
      </w:tc>
    </w:tr>
    <w:bookmarkEnd w:id="0"/>
  </w:tbl>
  <w:p xmlns:wp14="http://schemas.microsoft.com/office/word/2010/wordml" w:rsidRPr="00497A62" w:rsidR="000871CE" w:rsidP="00A526A2" w:rsidRDefault="000871CE" w14:paraId="3DEEC669" wp14:textId="77777777">
    <w:pPr>
      <w:pStyle w:val="Legalcop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D158D" w:rsidRDefault="001D158D" w14:paraId="4101652C" wp14:textId="77777777">
      <w:r>
        <w:separator/>
      </w:r>
    </w:p>
  </w:footnote>
  <w:footnote w:type="continuationSeparator" w:id="0">
    <w:p xmlns:wp14="http://schemas.microsoft.com/office/word/2010/wordml" w:rsidR="001D158D" w:rsidRDefault="001D158D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CF20B9" w:rsidR="000871CE" w:rsidP="00A526A2" w:rsidRDefault="00E0550C" w14:paraId="3656B9AB" wp14:textId="77777777">
    <w:pPr>
      <w:widowControl w:val="0"/>
      <w:tabs>
        <w:tab w:val="left" w:pos="640"/>
        <w:tab w:val="right" w:pos="9960"/>
      </w:tabs>
      <w:autoSpaceDE w:val="0"/>
      <w:autoSpaceDN w:val="0"/>
      <w:adjustRightInd w:val="0"/>
      <w:jc w:val="center"/>
      <w:rPr>
        <w:rFonts w:ascii="Times" w:hAnsi="Times" w:cs="Times"/>
        <w:sz w:val="24"/>
        <w:szCs w:val="24"/>
        <w:lang w:val="en-US" w:eastAsia="en-US"/>
      </w:rPr>
    </w:pPr>
    <w:r w:rsidR="33DF4E19">
      <w:drawing>
        <wp:inline xmlns:wp14="http://schemas.microsoft.com/office/word/2010/wordprocessingDrawing" wp14:editId="56986176" wp14:anchorId="2BEFBA2F">
          <wp:extent cx="1054100" cy="615950"/>
          <wp:effectExtent l="0" t="0" r="0" b="0"/>
          <wp:docPr id="1848624990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86ac4d9288c40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541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0871CE" w:rsidP="00DA45C7" w:rsidRDefault="000871CE" w14:paraId="45FB0818" wp14:textId="77777777">
    <w:pPr>
      <w:ind w:right="-206"/>
      <w:jc w:val="right"/>
      <w:rPr>
        <w:rFonts w:ascii="Arial" w:hAnsi="Arial"/>
        <w:b/>
        <w:sz w:val="32"/>
        <w:szCs w:val="32"/>
      </w:rPr>
    </w:pPr>
  </w:p>
  <w:p xmlns:wp14="http://schemas.microsoft.com/office/word/2010/wordml" w:rsidRPr="00FE1F4B" w:rsidR="000871CE" w:rsidP="00444421" w:rsidRDefault="000871CE" w14:paraId="5FE928B3" wp14:textId="77777777">
    <w:pPr>
      <w:tabs>
        <w:tab w:val="center" w:pos="5083"/>
        <w:tab w:val="left" w:pos="8055"/>
      </w:tabs>
      <w:ind w:left="-284" w:right="-105"/>
      <w:rPr>
        <w:rFonts w:ascii="Arial" w:hAnsi="Arial"/>
        <w:b/>
        <w:sz w:val="32"/>
        <w:szCs w:val="32"/>
        <w:u w:val="single"/>
      </w:rPr>
    </w:pPr>
    <w:r>
      <w:rPr>
        <w:rFonts w:ascii="Arial" w:hAnsi="Arial"/>
        <w:b/>
        <w:sz w:val="32"/>
        <w:szCs w:val="32"/>
      </w:rPr>
      <w:tab/>
    </w:r>
    <w:r w:rsidRPr="00FE1F4B">
      <w:rPr>
        <w:rFonts w:ascii="Arial" w:hAnsi="Arial"/>
        <w:b/>
        <w:sz w:val="32"/>
        <w:szCs w:val="32"/>
        <w:u w:val="single"/>
      </w:rPr>
      <w:t>Job Description</w:t>
    </w:r>
  </w:p>
  <w:p xmlns:wp14="http://schemas.microsoft.com/office/word/2010/wordml" w:rsidRPr="00497A62" w:rsidR="000871CE" w:rsidRDefault="000871CE" w14:paraId="049F31CB" wp14:textId="7777777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AA9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3E03B4"/>
    <w:multiLevelType w:val="hybridMultilevel"/>
    <w:tmpl w:val="5C4060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2F2179"/>
    <w:multiLevelType w:val="hybridMultilevel"/>
    <w:tmpl w:val="4ED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8F7164"/>
    <w:multiLevelType w:val="multilevel"/>
    <w:tmpl w:val="A464FCB2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8B70C2A"/>
    <w:multiLevelType w:val="multilevel"/>
    <w:tmpl w:val="99C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9FC108E"/>
    <w:multiLevelType w:val="hybridMultilevel"/>
    <w:tmpl w:val="40E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E916C0"/>
    <w:multiLevelType w:val="hybridMultilevel"/>
    <w:tmpl w:val="11681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DB445E"/>
    <w:multiLevelType w:val="multilevel"/>
    <w:tmpl w:val="397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EC65B97"/>
    <w:multiLevelType w:val="hybridMultilevel"/>
    <w:tmpl w:val="D59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A7276A"/>
    <w:multiLevelType w:val="hybridMultilevel"/>
    <w:tmpl w:val="B07C2C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F245D3"/>
    <w:multiLevelType w:val="multilevel"/>
    <w:tmpl w:val="E3B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3575863"/>
    <w:multiLevelType w:val="hybridMultilevel"/>
    <w:tmpl w:val="498CC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DB1414"/>
    <w:multiLevelType w:val="hybridMultilevel"/>
    <w:tmpl w:val="B838BBB0"/>
    <w:lvl w:ilvl="0" w:tplc="BF0CB0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8EC0CD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2" w:tplc="62CA4B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/>
      </w:rPr>
    </w:lvl>
    <w:lvl w:ilvl="3" w:tplc="807EF4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/>
      </w:rPr>
    </w:lvl>
    <w:lvl w:ilvl="4" w:tplc="F35E16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/>
      </w:rPr>
    </w:lvl>
    <w:lvl w:ilvl="5" w:tplc="C3DAF7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Times New Roman" w:hAnsi="Times New Roman"/>
      </w:rPr>
    </w:lvl>
    <w:lvl w:ilvl="6" w:tplc="73B678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Times New Roman" w:hAnsi="Times New Roman"/>
      </w:rPr>
    </w:lvl>
    <w:lvl w:ilvl="7" w:tplc="243A5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Times New Roman" w:hAnsi="Times New Roman"/>
      </w:rPr>
    </w:lvl>
    <w:lvl w:ilvl="8" w:tplc="0B6EE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Times New Roman" w:hAnsi="Times New Roman"/>
      </w:rPr>
    </w:lvl>
  </w:abstractNum>
  <w:abstractNum w:abstractNumId="14" w15:restartNumberingAfterBreak="0">
    <w:nsid w:val="3C7628B0"/>
    <w:multiLevelType w:val="hybridMultilevel"/>
    <w:tmpl w:val="5F4E9E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C938B3"/>
    <w:multiLevelType w:val="hybridMultilevel"/>
    <w:tmpl w:val="F25C343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17F7129"/>
    <w:multiLevelType w:val="hybridMultilevel"/>
    <w:tmpl w:val="E9F03176"/>
    <w:lvl w:ilvl="0" w:tplc="090A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B9E2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E505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F54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40E9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644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100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F62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06E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4F053484"/>
    <w:multiLevelType w:val="multilevel"/>
    <w:tmpl w:val="D2A0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20546BC"/>
    <w:multiLevelType w:val="hybridMultilevel"/>
    <w:tmpl w:val="C5409D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6643B2"/>
    <w:multiLevelType w:val="hybridMultilevel"/>
    <w:tmpl w:val="940067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9228F6"/>
    <w:multiLevelType w:val="hybridMultilevel"/>
    <w:tmpl w:val="5EB4A510"/>
    <w:lvl w:ilvl="0" w:tplc="B17698F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6F5AFB"/>
    <w:multiLevelType w:val="hybridMultilevel"/>
    <w:tmpl w:val="49CC8B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06D6A"/>
    <w:multiLevelType w:val="hybridMultilevel"/>
    <w:tmpl w:val="A78A06E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3" w15:restartNumberingAfterBreak="0">
    <w:nsid w:val="622C03F2"/>
    <w:multiLevelType w:val="hybridMultilevel"/>
    <w:tmpl w:val="F8F092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6A64664"/>
    <w:multiLevelType w:val="hybridMultilevel"/>
    <w:tmpl w:val="8132D35A"/>
    <w:lvl w:ilvl="0" w:tplc="0409000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25" w15:restartNumberingAfterBreak="0">
    <w:nsid w:val="67642986"/>
    <w:multiLevelType w:val="hybridMultilevel"/>
    <w:tmpl w:val="4476D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A83FBB"/>
    <w:multiLevelType w:val="hybridMultilevel"/>
    <w:tmpl w:val="40D478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954E89"/>
    <w:multiLevelType w:val="hybridMultilevel"/>
    <w:tmpl w:val="2C36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7AF84D53"/>
    <w:multiLevelType w:val="hybridMultilevel"/>
    <w:tmpl w:val="20BC463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9" w15:restartNumberingAfterBreak="0">
    <w:nsid w:val="7B00020D"/>
    <w:multiLevelType w:val="hybridMultilevel"/>
    <w:tmpl w:val="AF2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4">
    <w:abstractNumId w:val="13"/>
  </w:num>
  <w:num w:numId="5">
    <w:abstractNumId w:val="16"/>
  </w:num>
  <w:num w:numId="6">
    <w:abstractNumId w:val="14"/>
  </w:num>
  <w:num w:numId="7">
    <w:abstractNumId w:val="25"/>
  </w:num>
  <w:num w:numId="8">
    <w:abstractNumId w:val="18"/>
  </w:num>
  <w:num w:numId="9">
    <w:abstractNumId w:val="15"/>
  </w:num>
  <w:num w:numId="10">
    <w:abstractNumId w:val="0"/>
  </w:num>
  <w:num w:numId="11">
    <w:abstractNumId w:val="3"/>
  </w:num>
  <w:num w:numId="12">
    <w:abstractNumId w:val="24"/>
  </w:num>
  <w:num w:numId="13">
    <w:abstractNumId w:val="21"/>
  </w:num>
  <w:num w:numId="14">
    <w:abstractNumId w:val="2"/>
  </w:num>
  <w:num w:numId="15">
    <w:abstractNumId w:val="29"/>
  </w:num>
  <w:num w:numId="16">
    <w:abstractNumId w:val="10"/>
  </w:num>
  <w:num w:numId="17">
    <w:abstractNumId w:val="27"/>
  </w:num>
  <w:num w:numId="18">
    <w:abstractNumId w:val="23"/>
  </w:num>
  <w:num w:numId="19">
    <w:abstractNumId w:val="9"/>
  </w:num>
  <w:num w:numId="20">
    <w:abstractNumId w:val="6"/>
  </w:num>
  <w:num w:numId="21">
    <w:abstractNumId w:val="12"/>
  </w:num>
  <w:num w:numId="22">
    <w:abstractNumId w:val="26"/>
  </w:num>
  <w:num w:numId="23">
    <w:abstractNumId w:val="19"/>
  </w:num>
  <w:num w:numId="24">
    <w:abstractNumId w:val="7"/>
  </w:num>
  <w:num w:numId="25">
    <w:abstractNumId w:val="22"/>
  </w:num>
  <w:num w:numId="26">
    <w:abstractNumId w:val="28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D"/>
    <w:rsid w:val="00000A41"/>
    <w:rsid w:val="000017C5"/>
    <w:rsid w:val="00003026"/>
    <w:rsid w:val="00005E29"/>
    <w:rsid w:val="00005F01"/>
    <w:rsid w:val="00006D43"/>
    <w:rsid w:val="00006F58"/>
    <w:rsid w:val="00017605"/>
    <w:rsid w:val="0002135A"/>
    <w:rsid w:val="00022C46"/>
    <w:rsid w:val="0002345C"/>
    <w:rsid w:val="000234BB"/>
    <w:rsid w:val="00030B3B"/>
    <w:rsid w:val="000338CA"/>
    <w:rsid w:val="0004582F"/>
    <w:rsid w:val="00045EEB"/>
    <w:rsid w:val="00052AF3"/>
    <w:rsid w:val="0005306A"/>
    <w:rsid w:val="00056FA6"/>
    <w:rsid w:val="00060322"/>
    <w:rsid w:val="000629F6"/>
    <w:rsid w:val="00067660"/>
    <w:rsid w:val="000708A8"/>
    <w:rsid w:val="000820F1"/>
    <w:rsid w:val="0008240B"/>
    <w:rsid w:val="0008316E"/>
    <w:rsid w:val="000833D0"/>
    <w:rsid w:val="000871CE"/>
    <w:rsid w:val="000A3372"/>
    <w:rsid w:val="000A369B"/>
    <w:rsid w:val="000A49C8"/>
    <w:rsid w:val="000A50F4"/>
    <w:rsid w:val="000B0E89"/>
    <w:rsid w:val="000B349C"/>
    <w:rsid w:val="000B3EF6"/>
    <w:rsid w:val="000B6E86"/>
    <w:rsid w:val="000B7CE1"/>
    <w:rsid w:val="000C15D2"/>
    <w:rsid w:val="000D006C"/>
    <w:rsid w:val="000D13A2"/>
    <w:rsid w:val="000D4F6B"/>
    <w:rsid w:val="000D64E6"/>
    <w:rsid w:val="000D758C"/>
    <w:rsid w:val="000D7EEF"/>
    <w:rsid w:val="000E11CE"/>
    <w:rsid w:val="000E14C6"/>
    <w:rsid w:val="000E27E7"/>
    <w:rsid w:val="000E6231"/>
    <w:rsid w:val="000F091F"/>
    <w:rsid w:val="000F259C"/>
    <w:rsid w:val="000F285C"/>
    <w:rsid w:val="000F4229"/>
    <w:rsid w:val="000F5E02"/>
    <w:rsid w:val="000F76CD"/>
    <w:rsid w:val="00103947"/>
    <w:rsid w:val="00107E4E"/>
    <w:rsid w:val="00112344"/>
    <w:rsid w:val="00115990"/>
    <w:rsid w:val="001164FF"/>
    <w:rsid w:val="00121427"/>
    <w:rsid w:val="00122A66"/>
    <w:rsid w:val="00123290"/>
    <w:rsid w:val="00125984"/>
    <w:rsid w:val="0012656C"/>
    <w:rsid w:val="001275FA"/>
    <w:rsid w:val="00127763"/>
    <w:rsid w:val="00127ABA"/>
    <w:rsid w:val="001305BE"/>
    <w:rsid w:val="0013552F"/>
    <w:rsid w:val="00136C8D"/>
    <w:rsid w:val="00140856"/>
    <w:rsid w:val="0014237F"/>
    <w:rsid w:val="00151677"/>
    <w:rsid w:val="00157E0E"/>
    <w:rsid w:val="001603F2"/>
    <w:rsid w:val="00163177"/>
    <w:rsid w:val="00165607"/>
    <w:rsid w:val="0017141D"/>
    <w:rsid w:val="0017278E"/>
    <w:rsid w:val="00172D50"/>
    <w:rsid w:val="00173E72"/>
    <w:rsid w:val="0017458B"/>
    <w:rsid w:val="00182183"/>
    <w:rsid w:val="00182408"/>
    <w:rsid w:val="0019103A"/>
    <w:rsid w:val="001913AC"/>
    <w:rsid w:val="00193E03"/>
    <w:rsid w:val="001967A6"/>
    <w:rsid w:val="001A43B2"/>
    <w:rsid w:val="001A43E1"/>
    <w:rsid w:val="001B0093"/>
    <w:rsid w:val="001B1A50"/>
    <w:rsid w:val="001B235E"/>
    <w:rsid w:val="001B5AB7"/>
    <w:rsid w:val="001C1FE7"/>
    <w:rsid w:val="001C739A"/>
    <w:rsid w:val="001D0496"/>
    <w:rsid w:val="001D158D"/>
    <w:rsid w:val="001D4039"/>
    <w:rsid w:val="001D56B2"/>
    <w:rsid w:val="001D763C"/>
    <w:rsid w:val="001E11DB"/>
    <w:rsid w:val="001E14DD"/>
    <w:rsid w:val="001E4134"/>
    <w:rsid w:val="001E53FB"/>
    <w:rsid w:val="001E7425"/>
    <w:rsid w:val="001F34DC"/>
    <w:rsid w:val="001F4490"/>
    <w:rsid w:val="00202ADD"/>
    <w:rsid w:val="00204324"/>
    <w:rsid w:val="0022552A"/>
    <w:rsid w:val="00231B98"/>
    <w:rsid w:val="00233B1B"/>
    <w:rsid w:val="00240613"/>
    <w:rsid w:val="0024276C"/>
    <w:rsid w:val="002445B2"/>
    <w:rsid w:val="00244804"/>
    <w:rsid w:val="00244837"/>
    <w:rsid w:val="00244C64"/>
    <w:rsid w:val="00246447"/>
    <w:rsid w:val="00247C96"/>
    <w:rsid w:val="00250BCA"/>
    <w:rsid w:val="00250E47"/>
    <w:rsid w:val="00256B3C"/>
    <w:rsid w:val="0025757A"/>
    <w:rsid w:val="00264BA8"/>
    <w:rsid w:val="00266BD0"/>
    <w:rsid w:val="0026727A"/>
    <w:rsid w:val="002710F6"/>
    <w:rsid w:val="002769B6"/>
    <w:rsid w:val="00276E48"/>
    <w:rsid w:val="0028341E"/>
    <w:rsid w:val="002837C0"/>
    <w:rsid w:val="0028384C"/>
    <w:rsid w:val="00286F38"/>
    <w:rsid w:val="00296258"/>
    <w:rsid w:val="002A34EC"/>
    <w:rsid w:val="002A7909"/>
    <w:rsid w:val="002B2A10"/>
    <w:rsid w:val="002B386E"/>
    <w:rsid w:val="002C1BC4"/>
    <w:rsid w:val="002C35DD"/>
    <w:rsid w:val="002C3F59"/>
    <w:rsid w:val="002C43BF"/>
    <w:rsid w:val="002C48AE"/>
    <w:rsid w:val="002D05BA"/>
    <w:rsid w:val="002E3B81"/>
    <w:rsid w:val="002E78A6"/>
    <w:rsid w:val="002E7B4C"/>
    <w:rsid w:val="002F2717"/>
    <w:rsid w:val="002F44DE"/>
    <w:rsid w:val="002F47E4"/>
    <w:rsid w:val="002F70ED"/>
    <w:rsid w:val="002F784B"/>
    <w:rsid w:val="00310760"/>
    <w:rsid w:val="00312D75"/>
    <w:rsid w:val="00313B11"/>
    <w:rsid w:val="003176B2"/>
    <w:rsid w:val="00325CF5"/>
    <w:rsid w:val="00327B07"/>
    <w:rsid w:val="00331FD9"/>
    <w:rsid w:val="00341746"/>
    <w:rsid w:val="00343AE9"/>
    <w:rsid w:val="003443B2"/>
    <w:rsid w:val="00344675"/>
    <w:rsid w:val="00352057"/>
    <w:rsid w:val="0036241A"/>
    <w:rsid w:val="0036506C"/>
    <w:rsid w:val="00366126"/>
    <w:rsid w:val="00371798"/>
    <w:rsid w:val="0037477B"/>
    <w:rsid w:val="00374835"/>
    <w:rsid w:val="00375ADF"/>
    <w:rsid w:val="003839E8"/>
    <w:rsid w:val="003842D2"/>
    <w:rsid w:val="003856DD"/>
    <w:rsid w:val="00390907"/>
    <w:rsid w:val="0039191E"/>
    <w:rsid w:val="00394111"/>
    <w:rsid w:val="003A2C60"/>
    <w:rsid w:val="003A453C"/>
    <w:rsid w:val="003A4F6D"/>
    <w:rsid w:val="003A4FA9"/>
    <w:rsid w:val="003A69E0"/>
    <w:rsid w:val="003A747D"/>
    <w:rsid w:val="003A7F7A"/>
    <w:rsid w:val="003B1667"/>
    <w:rsid w:val="003B3D31"/>
    <w:rsid w:val="003B482F"/>
    <w:rsid w:val="003B48E0"/>
    <w:rsid w:val="003C2111"/>
    <w:rsid w:val="003C24B4"/>
    <w:rsid w:val="003C485F"/>
    <w:rsid w:val="003C6768"/>
    <w:rsid w:val="003D1D6A"/>
    <w:rsid w:val="003D38D8"/>
    <w:rsid w:val="003D46EA"/>
    <w:rsid w:val="003D76CB"/>
    <w:rsid w:val="003E0712"/>
    <w:rsid w:val="003E0E5F"/>
    <w:rsid w:val="003E1A70"/>
    <w:rsid w:val="003E2C61"/>
    <w:rsid w:val="003E3ACC"/>
    <w:rsid w:val="003E614B"/>
    <w:rsid w:val="003F54E0"/>
    <w:rsid w:val="003F6819"/>
    <w:rsid w:val="00402427"/>
    <w:rsid w:val="00403133"/>
    <w:rsid w:val="004032FD"/>
    <w:rsid w:val="00404B6E"/>
    <w:rsid w:val="00405800"/>
    <w:rsid w:val="0041666D"/>
    <w:rsid w:val="00420026"/>
    <w:rsid w:val="004220C3"/>
    <w:rsid w:val="0043222C"/>
    <w:rsid w:val="00433668"/>
    <w:rsid w:val="00433CD7"/>
    <w:rsid w:val="00435A61"/>
    <w:rsid w:val="00437C14"/>
    <w:rsid w:val="0044091D"/>
    <w:rsid w:val="00440FD5"/>
    <w:rsid w:val="00441C8C"/>
    <w:rsid w:val="0044280B"/>
    <w:rsid w:val="00444421"/>
    <w:rsid w:val="0044678F"/>
    <w:rsid w:val="00455F50"/>
    <w:rsid w:val="00457D57"/>
    <w:rsid w:val="004606B9"/>
    <w:rsid w:val="0046092D"/>
    <w:rsid w:val="004618BD"/>
    <w:rsid w:val="00461C48"/>
    <w:rsid w:val="00464994"/>
    <w:rsid w:val="004649D4"/>
    <w:rsid w:val="00466AA0"/>
    <w:rsid w:val="00467115"/>
    <w:rsid w:val="00467FA9"/>
    <w:rsid w:val="0047150D"/>
    <w:rsid w:val="00471BC3"/>
    <w:rsid w:val="00473654"/>
    <w:rsid w:val="00477A01"/>
    <w:rsid w:val="0048352F"/>
    <w:rsid w:val="00483807"/>
    <w:rsid w:val="004848C6"/>
    <w:rsid w:val="00491FCC"/>
    <w:rsid w:val="004926EA"/>
    <w:rsid w:val="004928D7"/>
    <w:rsid w:val="00495684"/>
    <w:rsid w:val="00496E8A"/>
    <w:rsid w:val="00497841"/>
    <w:rsid w:val="00497A62"/>
    <w:rsid w:val="004A061B"/>
    <w:rsid w:val="004A18E3"/>
    <w:rsid w:val="004A1924"/>
    <w:rsid w:val="004A2BED"/>
    <w:rsid w:val="004A3207"/>
    <w:rsid w:val="004A3853"/>
    <w:rsid w:val="004A4DEA"/>
    <w:rsid w:val="004A61EF"/>
    <w:rsid w:val="004A61FA"/>
    <w:rsid w:val="004B008B"/>
    <w:rsid w:val="004B3A43"/>
    <w:rsid w:val="004B3CC4"/>
    <w:rsid w:val="004C08D7"/>
    <w:rsid w:val="004C0A98"/>
    <w:rsid w:val="004C0AD7"/>
    <w:rsid w:val="004C1FAE"/>
    <w:rsid w:val="004C75EE"/>
    <w:rsid w:val="004D18EC"/>
    <w:rsid w:val="004D1FEC"/>
    <w:rsid w:val="004D3D5A"/>
    <w:rsid w:val="004D5706"/>
    <w:rsid w:val="004E2F84"/>
    <w:rsid w:val="004E43CB"/>
    <w:rsid w:val="004E7309"/>
    <w:rsid w:val="004F2BC4"/>
    <w:rsid w:val="004F306B"/>
    <w:rsid w:val="004F5387"/>
    <w:rsid w:val="004F66A7"/>
    <w:rsid w:val="004F6A7B"/>
    <w:rsid w:val="004F75CC"/>
    <w:rsid w:val="0051364B"/>
    <w:rsid w:val="00513FF4"/>
    <w:rsid w:val="00520819"/>
    <w:rsid w:val="0052367C"/>
    <w:rsid w:val="00523FED"/>
    <w:rsid w:val="00525AC6"/>
    <w:rsid w:val="0052634C"/>
    <w:rsid w:val="00527FF7"/>
    <w:rsid w:val="00530348"/>
    <w:rsid w:val="00530DE1"/>
    <w:rsid w:val="00535C09"/>
    <w:rsid w:val="005418C9"/>
    <w:rsid w:val="0054430E"/>
    <w:rsid w:val="00545FD7"/>
    <w:rsid w:val="0056462C"/>
    <w:rsid w:val="00566ADF"/>
    <w:rsid w:val="0057251B"/>
    <w:rsid w:val="00574A3C"/>
    <w:rsid w:val="005816CC"/>
    <w:rsid w:val="00585824"/>
    <w:rsid w:val="00586B6D"/>
    <w:rsid w:val="00586E35"/>
    <w:rsid w:val="0059246E"/>
    <w:rsid w:val="00592986"/>
    <w:rsid w:val="00593324"/>
    <w:rsid w:val="00595090"/>
    <w:rsid w:val="00595599"/>
    <w:rsid w:val="005A3DE5"/>
    <w:rsid w:val="005A3E1D"/>
    <w:rsid w:val="005A3FFF"/>
    <w:rsid w:val="005A6322"/>
    <w:rsid w:val="005A7ADE"/>
    <w:rsid w:val="005A7F3B"/>
    <w:rsid w:val="005B1830"/>
    <w:rsid w:val="005B45BC"/>
    <w:rsid w:val="005C16DC"/>
    <w:rsid w:val="005C1A6A"/>
    <w:rsid w:val="005D2C99"/>
    <w:rsid w:val="005D355D"/>
    <w:rsid w:val="005D6822"/>
    <w:rsid w:val="005D7397"/>
    <w:rsid w:val="005E1023"/>
    <w:rsid w:val="005E2960"/>
    <w:rsid w:val="005E4955"/>
    <w:rsid w:val="005F670C"/>
    <w:rsid w:val="0060043B"/>
    <w:rsid w:val="00607A5B"/>
    <w:rsid w:val="00611B98"/>
    <w:rsid w:val="006144A2"/>
    <w:rsid w:val="006178D1"/>
    <w:rsid w:val="006209CA"/>
    <w:rsid w:val="00620C5B"/>
    <w:rsid w:val="00620F8C"/>
    <w:rsid w:val="006264E2"/>
    <w:rsid w:val="00627D69"/>
    <w:rsid w:val="0063318B"/>
    <w:rsid w:val="0063480C"/>
    <w:rsid w:val="00637397"/>
    <w:rsid w:val="00637B6A"/>
    <w:rsid w:val="006411D3"/>
    <w:rsid w:val="00641F5D"/>
    <w:rsid w:val="006463C3"/>
    <w:rsid w:val="00646D82"/>
    <w:rsid w:val="00653176"/>
    <w:rsid w:val="00655B68"/>
    <w:rsid w:val="0065750A"/>
    <w:rsid w:val="0066539F"/>
    <w:rsid w:val="00667204"/>
    <w:rsid w:val="006717BF"/>
    <w:rsid w:val="006725C7"/>
    <w:rsid w:val="00672C3B"/>
    <w:rsid w:val="00674F91"/>
    <w:rsid w:val="00675AE6"/>
    <w:rsid w:val="006768DA"/>
    <w:rsid w:val="00684731"/>
    <w:rsid w:val="006906AC"/>
    <w:rsid w:val="0069172F"/>
    <w:rsid w:val="0069522F"/>
    <w:rsid w:val="00695474"/>
    <w:rsid w:val="00696899"/>
    <w:rsid w:val="00697E91"/>
    <w:rsid w:val="006A6096"/>
    <w:rsid w:val="006B00F3"/>
    <w:rsid w:val="006B0ABB"/>
    <w:rsid w:val="006B382D"/>
    <w:rsid w:val="006B5918"/>
    <w:rsid w:val="006B76E5"/>
    <w:rsid w:val="006C2EF4"/>
    <w:rsid w:val="006D0A22"/>
    <w:rsid w:val="006D1A25"/>
    <w:rsid w:val="006D237D"/>
    <w:rsid w:val="006D5EB7"/>
    <w:rsid w:val="006E0330"/>
    <w:rsid w:val="006E0ED0"/>
    <w:rsid w:val="006E1F81"/>
    <w:rsid w:val="006E53A0"/>
    <w:rsid w:val="006E6851"/>
    <w:rsid w:val="006E6C4A"/>
    <w:rsid w:val="0070119A"/>
    <w:rsid w:val="007045FA"/>
    <w:rsid w:val="00704EEB"/>
    <w:rsid w:val="0070519A"/>
    <w:rsid w:val="0070627D"/>
    <w:rsid w:val="00706F8B"/>
    <w:rsid w:val="0071175E"/>
    <w:rsid w:val="00713F6E"/>
    <w:rsid w:val="00715467"/>
    <w:rsid w:val="00722814"/>
    <w:rsid w:val="00722F76"/>
    <w:rsid w:val="007230F7"/>
    <w:rsid w:val="0072392B"/>
    <w:rsid w:val="00734652"/>
    <w:rsid w:val="007350ED"/>
    <w:rsid w:val="007375E8"/>
    <w:rsid w:val="00741308"/>
    <w:rsid w:val="007435B6"/>
    <w:rsid w:val="00744616"/>
    <w:rsid w:val="007455A1"/>
    <w:rsid w:val="0074652E"/>
    <w:rsid w:val="007465AB"/>
    <w:rsid w:val="007612D6"/>
    <w:rsid w:val="00761AE0"/>
    <w:rsid w:val="00761C97"/>
    <w:rsid w:val="00764CC5"/>
    <w:rsid w:val="00770B89"/>
    <w:rsid w:val="00770D8A"/>
    <w:rsid w:val="00771068"/>
    <w:rsid w:val="00772194"/>
    <w:rsid w:val="00782BF6"/>
    <w:rsid w:val="00790B70"/>
    <w:rsid w:val="00793BCD"/>
    <w:rsid w:val="0079626E"/>
    <w:rsid w:val="00797604"/>
    <w:rsid w:val="007A113E"/>
    <w:rsid w:val="007B05CF"/>
    <w:rsid w:val="007B2E97"/>
    <w:rsid w:val="007B684E"/>
    <w:rsid w:val="007B7581"/>
    <w:rsid w:val="007B7A57"/>
    <w:rsid w:val="007C0D63"/>
    <w:rsid w:val="007C2A6B"/>
    <w:rsid w:val="007C71DD"/>
    <w:rsid w:val="007C7FCE"/>
    <w:rsid w:val="007D1186"/>
    <w:rsid w:val="007D439D"/>
    <w:rsid w:val="007D775C"/>
    <w:rsid w:val="007E36F4"/>
    <w:rsid w:val="007E7A7F"/>
    <w:rsid w:val="007F6B62"/>
    <w:rsid w:val="007F721E"/>
    <w:rsid w:val="00801016"/>
    <w:rsid w:val="00805155"/>
    <w:rsid w:val="00806852"/>
    <w:rsid w:val="008069DB"/>
    <w:rsid w:val="0081514C"/>
    <w:rsid w:val="008174B4"/>
    <w:rsid w:val="00822FDE"/>
    <w:rsid w:val="008232DF"/>
    <w:rsid w:val="00826AFB"/>
    <w:rsid w:val="00827660"/>
    <w:rsid w:val="00827F21"/>
    <w:rsid w:val="00830E7D"/>
    <w:rsid w:val="0083378C"/>
    <w:rsid w:val="00834CBD"/>
    <w:rsid w:val="00837274"/>
    <w:rsid w:val="008434EE"/>
    <w:rsid w:val="0084795F"/>
    <w:rsid w:val="008479D2"/>
    <w:rsid w:val="008504A2"/>
    <w:rsid w:val="00851A30"/>
    <w:rsid w:val="00853756"/>
    <w:rsid w:val="008548AC"/>
    <w:rsid w:val="00856D52"/>
    <w:rsid w:val="00864545"/>
    <w:rsid w:val="008649D0"/>
    <w:rsid w:val="00885A5F"/>
    <w:rsid w:val="008915CE"/>
    <w:rsid w:val="00894C45"/>
    <w:rsid w:val="008A42FB"/>
    <w:rsid w:val="008A5E7A"/>
    <w:rsid w:val="008A61CA"/>
    <w:rsid w:val="008A6634"/>
    <w:rsid w:val="008A7B61"/>
    <w:rsid w:val="008B0B40"/>
    <w:rsid w:val="008B45F7"/>
    <w:rsid w:val="008B7BEA"/>
    <w:rsid w:val="008C6614"/>
    <w:rsid w:val="008C7BEB"/>
    <w:rsid w:val="008D26BF"/>
    <w:rsid w:val="008D311B"/>
    <w:rsid w:val="008D31A3"/>
    <w:rsid w:val="008D3A59"/>
    <w:rsid w:val="008D406C"/>
    <w:rsid w:val="008D6487"/>
    <w:rsid w:val="008E1DCE"/>
    <w:rsid w:val="008E58A1"/>
    <w:rsid w:val="00900487"/>
    <w:rsid w:val="00900B92"/>
    <w:rsid w:val="00900FBE"/>
    <w:rsid w:val="009037C0"/>
    <w:rsid w:val="00905029"/>
    <w:rsid w:val="00905199"/>
    <w:rsid w:val="009062FE"/>
    <w:rsid w:val="009127B1"/>
    <w:rsid w:val="009168C8"/>
    <w:rsid w:val="009210A9"/>
    <w:rsid w:val="00921597"/>
    <w:rsid w:val="00922C2B"/>
    <w:rsid w:val="00922F4D"/>
    <w:rsid w:val="009277AE"/>
    <w:rsid w:val="00931C65"/>
    <w:rsid w:val="00932D4B"/>
    <w:rsid w:val="00935343"/>
    <w:rsid w:val="00936403"/>
    <w:rsid w:val="00936EC8"/>
    <w:rsid w:val="00936F74"/>
    <w:rsid w:val="00937CC9"/>
    <w:rsid w:val="00940241"/>
    <w:rsid w:val="00943D5D"/>
    <w:rsid w:val="009454BA"/>
    <w:rsid w:val="0095296C"/>
    <w:rsid w:val="00953446"/>
    <w:rsid w:val="0095545E"/>
    <w:rsid w:val="009557DC"/>
    <w:rsid w:val="0095602D"/>
    <w:rsid w:val="00956A33"/>
    <w:rsid w:val="0096332E"/>
    <w:rsid w:val="00963649"/>
    <w:rsid w:val="00963A9D"/>
    <w:rsid w:val="0097191A"/>
    <w:rsid w:val="00972D53"/>
    <w:rsid w:val="0097487C"/>
    <w:rsid w:val="00975AE4"/>
    <w:rsid w:val="00975D61"/>
    <w:rsid w:val="0098298B"/>
    <w:rsid w:val="009858B8"/>
    <w:rsid w:val="009861C8"/>
    <w:rsid w:val="00986367"/>
    <w:rsid w:val="00992669"/>
    <w:rsid w:val="00994840"/>
    <w:rsid w:val="009A444F"/>
    <w:rsid w:val="009B1BDF"/>
    <w:rsid w:val="009B24AF"/>
    <w:rsid w:val="009B2AB4"/>
    <w:rsid w:val="009B6CD2"/>
    <w:rsid w:val="009B6EDB"/>
    <w:rsid w:val="009B792E"/>
    <w:rsid w:val="009B7FB9"/>
    <w:rsid w:val="009C1DCA"/>
    <w:rsid w:val="009C4FF8"/>
    <w:rsid w:val="009C601B"/>
    <w:rsid w:val="009C6DE3"/>
    <w:rsid w:val="009C70BA"/>
    <w:rsid w:val="009D1B93"/>
    <w:rsid w:val="009D7EE5"/>
    <w:rsid w:val="009E0405"/>
    <w:rsid w:val="009F10AA"/>
    <w:rsid w:val="00A0777D"/>
    <w:rsid w:val="00A153EF"/>
    <w:rsid w:val="00A15B48"/>
    <w:rsid w:val="00A1610A"/>
    <w:rsid w:val="00A16A41"/>
    <w:rsid w:val="00A20020"/>
    <w:rsid w:val="00A206CA"/>
    <w:rsid w:val="00A211AE"/>
    <w:rsid w:val="00A231D2"/>
    <w:rsid w:val="00A262B0"/>
    <w:rsid w:val="00A27EAF"/>
    <w:rsid w:val="00A30401"/>
    <w:rsid w:val="00A354FA"/>
    <w:rsid w:val="00A35760"/>
    <w:rsid w:val="00A36404"/>
    <w:rsid w:val="00A36F22"/>
    <w:rsid w:val="00A401FE"/>
    <w:rsid w:val="00A41D94"/>
    <w:rsid w:val="00A43AD2"/>
    <w:rsid w:val="00A44CAE"/>
    <w:rsid w:val="00A45738"/>
    <w:rsid w:val="00A50DD4"/>
    <w:rsid w:val="00A526A2"/>
    <w:rsid w:val="00A63952"/>
    <w:rsid w:val="00A64EB8"/>
    <w:rsid w:val="00A660DE"/>
    <w:rsid w:val="00A6616B"/>
    <w:rsid w:val="00A66DEB"/>
    <w:rsid w:val="00A67B45"/>
    <w:rsid w:val="00A67EF4"/>
    <w:rsid w:val="00A71866"/>
    <w:rsid w:val="00A7696E"/>
    <w:rsid w:val="00A8341B"/>
    <w:rsid w:val="00A86B4F"/>
    <w:rsid w:val="00A90148"/>
    <w:rsid w:val="00A91513"/>
    <w:rsid w:val="00A926A1"/>
    <w:rsid w:val="00AA001C"/>
    <w:rsid w:val="00AA4237"/>
    <w:rsid w:val="00AB17E4"/>
    <w:rsid w:val="00AB1F68"/>
    <w:rsid w:val="00AB2198"/>
    <w:rsid w:val="00AB475A"/>
    <w:rsid w:val="00AB756B"/>
    <w:rsid w:val="00AB758E"/>
    <w:rsid w:val="00AC307C"/>
    <w:rsid w:val="00AC5C31"/>
    <w:rsid w:val="00AD1B33"/>
    <w:rsid w:val="00AD465F"/>
    <w:rsid w:val="00AD6CA1"/>
    <w:rsid w:val="00AD762B"/>
    <w:rsid w:val="00AD792F"/>
    <w:rsid w:val="00AE1553"/>
    <w:rsid w:val="00AE195E"/>
    <w:rsid w:val="00AE41B2"/>
    <w:rsid w:val="00AE6C1F"/>
    <w:rsid w:val="00AF13EA"/>
    <w:rsid w:val="00B03E43"/>
    <w:rsid w:val="00B06546"/>
    <w:rsid w:val="00B11BAD"/>
    <w:rsid w:val="00B2195F"/>
    <w:rsid w:val="00B21B19"/>
    <w:rsid w:val="00B25FF7"/>
    <w:rsid w:val="00B26DFA"/>
    <w:rsid w:val="00B27AE1"/>
    <w:rsid w:val="00B30493"/>
    <w:rsid w:val="00B31194"/>
    <w:rsid w:val="00B3479F"/>
    <w:rsid w:val="00B34D6D"/>
    <w:rsid w:val="00B36C5D"/>
    <w:rsid w:val="00B371E3"/>
    <w:rsid w:val="00B44422"/>
    <w:rsid w:val="00B45E93"/>
    <w:rsid w:val="00B47974"/>
    <w:rsid w:val="00B52AD3"/>
    <w:rsid w:val="00B52CC5"/>
    <w:rsid w:val="00B56483"/>
    <w:rsid w:val="00B60465"/>
    <w:rsid w:val="00B77954"/>
    <w:rsid w:val="00B80BA7"/>
    <w:rsid w:val="00B862B5"/>
    <w:rsid w:val="00B87A95"/>
    <w:rsid w:val="00B909F5"/>
    <w:rsid w:val="00B91EA1"/>
    <w:rsid w:val="00B93772"/>
    <w:rsid w:val="00B95B0B"/>
    <w:rsid w:val="00B9667D"/>
    <w:rsid w:val="00BA1488"/>
    <w:rsid w:val="00BA27C8"/>
    <w:rsid w:val="00BA5BC7"/>
    <w:rsid w:val="00BA676A"/>
    <w:rsid w:val="00BB2310"/>
    <w:rsid w:val="00BB3C59"/>
    <w:rsid w:val="00BB3D80"/>
    <w:rsid w:val="00BB4975"/>
    <w:rsid w:val="00BC094F"/>
    <w:rsid w:val="00BC0EED"/>
    <w:rsid w:val="00BC2220"/>
    <w:rsid w:val="00BC2489"/>
    <w:rsid w:val="00BC3896"/>
    <w:rsid w:val="00BC73A3"/>
    <w:rsid w:val="00BC7CBF"/>
    <w:rsid w:val="00BD2E2F"/>
    <w:rsid w:val="00BD3885"/>
    <w:rsid w:val="00BD52E3"/>
    <w:rsid w:val="00BE1A58"/>
    <w:rsid w:val="00BE3AF1"/>
    <w:rsid w:val="00BE7DDD"/>
    <w:rsid w:val="00BF2912"/>
    <w:rsid w:val="00C024F4"/>
    <w:rsid w:val="00C04965"/>
    <w:rsid w:val="00C07B4F"/>
    <w:rsid w:val="00C14DAF"/>
    <w:rsid w:val="00C15AAD"/>
    <w:rsid w:val="00C17DBA"/>
    <w:rsid w:val="00C21B1E"/>
    <w:rsid w:val="00C263B1"/>
    <w:rsid w:val="00C30A88"/>
    <w:rsid w:val="00C330FF"/>
    <w:rsid w:val="00C34DF7"/>
    <w:rsid w:val="00C35C4D"/>
    <w:rsid w:val="00C4004B"/>
    <w:rsid w:val="00C4287B"/>
    <w:rsid w:val="00C42C04"/>
    <w:rsid w:val="00C434BA"/>
    <w:rsid w:val="00C45829"/>
    <w:rsid w:val="00C5187F"/>
    <w:rsid w:val="00C56982"/>
    <w:rsid w:val="00C61E55"/>
    <w:rsid w:val="00C62519"/>
    <w:rsid w:val="00C6290D"/>
    <w:rsid w:val="00C65EB6"/>
    <w:rsid w:val="00C82228"/>
    <w:rsid w:val="00C83FDB"/>
    <w:rsid w:val="00C85912"/>
    <w:rsid w:val="00C85EEB"/>
    <w:rsid w:val="00C87250"/>
    <w:rsid w:val="00C94D59"/>
    <w:rsid w:val="00C964D3"/>
    <w:rsid w:val="00CA2E83"/>
    <w:rsid w:val="00CA5904"/>
    <w:rsid w:val="00CA667C"/>
    <w:rsid w:val="00CA69B4"/>
    <w:rsid w:val="00CA6A5A"/>
    <w:rsid w:val="00CB0782"/>
    <w:rsid w:val="00CB2025"/>
    <w:rsid w:val="00CB4073"/>
    <w:rsid w:val="00CB48BE"/>
    <w:rsid w:val="00CC4A07"/>
    <w:rsid w:val="00CC5B72"/>
    <w:rsid w:val="00CD0794"/>
    <w:rsid w:val="00CD2710"/>
    <w:rsid w:val="00CD4B60"/>
    <w:rsid w:val="00CD5568"/>
    <w:rsid w:val="00CD6A3A"/>
    <w:rsid w:val="00CE25C5"/>
    <w:rsid w:val="00CE27B2"/>
    <w:rsid w:val="00CE2BE3"/>
    <w:rsid w:val="00CE6C24"/>
    <w:rsid w:val="00CE6F18"/>
    <w:rsid w:val="00CF20B9"/>
    <w:rsid w:val="00CF3A13"/>
    <w:rsid w:val="00CF45A0"/>
    <w:rsid w:val="00CF6BEB"/>
    <w:rsid w:val="00D00B8F"/>
    <w:rsid w:val="00D013BB"/>
    <w:rsid w:val="00D03BAA"/>
    <w:rsid w:val="00D04EF1"/>
    <w:rsid w:val="00D1774E"/>
    <w:rsid w:val="00D18823"/>
    <w:rsid w:val="00D207E4"/>
    <w:rsid w:val="00D23A3F"/>
    <w:rsid w:val="00D278CA"/>
    <w:rsid w:val="00D322A6"/>
    <w:rsid w:val="00D329F3"/>
    <w:rsid w:val="00D35992"/>
    <w:rsid w:val="00D40500"/>
    <w:rsid w:val="00D422D5"/>
    <w:rsid w:val="00D46CF7"/>
    <w:rsid w:val="00D54268"/>
    <w:rsid w:val="00D54C9F"/>
    <w:rsid w:val="00D55835"/>
    <w:rsid w:val="00D625C3"/>
    <w:rsid w:val="00D65864"/>
    <w:rsid w:val="00D7190A"/>
    <w:rsid w:val="00D8265B"/>
    <w:rsid w:val="00D84096"/>
    <w:rsid w:val="00D85618"/>
    <w:rsid w:val="00D8605B"/>
    <w:rsid w:val="00D86276"/>
    <w:rsid w:val="00D922CB"/>
    <w:rsid w:val="00D92C54"/>
    <w:rsid w:val="00DA12A9"/>
    <w:rsid w:val="00DA2DDF"/>
    <w:rsid w:val="00DA41BB"/>
    <w:rsid w:val="00DA45C7"/>
    <w:rsid w:val="00DA6212"/>
    <w:rsid w:val="00DB0C5B"/>
    <w:rsid w:val="00DB4748"/>
    <w:rsid w:val="00DC1A18"/>
    <w:rsid w:val="00DC1CD1"/>
    <w:rsid w:val="00DC21A0"/>
    <w:rsid w:val="00DC6FF7"/>
    <w:rsid w:val="00DC7DCD"/>
    <w:rsid w:val="00DE0EAF"/>
    <w:rsid w:val="00DE4721"/>
    <w:rsid w:val="00DE52E0"/>
    <w:rsid w:val="00DF6666"/>
    <w:rsid w:val="00DF6E26"/>
    <w:rsid w:val="00DF7666"/>
    <w:rsid w:val="00E02C02"/>
    <w:rsid w:val="00E04B27"/>
    <w:rsid w:val="00E04C17"/>
    <w:rsid w:val="00E0550C"/>
    <w:rsid w:val="00E111FF"/>
    <w:rsid w:val="00E13875"/>
    <w:rsid w:val="00E21934"/>
    <w:rsid w:val="00E24626"/>
    <w:rsid w:val="00E2483E"/>
    <w:rsid w:val="00E34F3B"/>
    <w:rsid w:val="00E4327A"/>
    <w:rsid w:val="00E44195"/>
    <w:rsid w:val="00E52498"/>
    <w:rsid w:val="00E52959"/>
    <w:rsid w:val="00E52DEC"/>
    <w:rsid w:val="00E60B23"/>
    <w:rsid w:val="00E61006"/>
    <w:rsid w:val="00E617FE"/>
    <w:rsid w:val="00E6226C"/>
    <w:rsid w:val="00E628CE"/>
    <w:rsid w:val="00E63274"/>
    <w:rsid w:val="00E64B20"/>
    <w:rsid w:val="00E65431"/>
    <w:rsid w:val="00E66CA9"/>
    <w:rsid w:val="00E67600"/>
    <w:rsid w:val="00E73A44"/>
    <w:rsid w:val="00E7601A"/>
    <w:rsid w:val="00E80200"/>
    <w:rsid w:val="00E81434"/>
    <w:rsid w:val="00E83BD3"/>
    <w:rsid w:val="00E83E2B"/>
    <w:rsid w:val="00E861BC"/>
    <w:rsid w:val="00E95044"/>
    <w:rsid w:val="00E95E7B"/>
    <w:rsid w:val="00EB051A"/>
    <w:rsid w:val="00EB3C3E"/>
    <w:rsid w:val="00EB59E6"/>
    <w:rsid w:val="00EC6398"/>
    <w:rsid w:val="00ED41E6"/>
    <w:rsid w:val="00ED6065"/>
    <w:rsid w:val="00ED729B"/>
    <w:rsid w:val="00EE0791"/>
    <w:rsid w:val="00EE0DB9"/>
    <w:rsid w:val="00EE1FDE"/>
    <w:rsid w:val="00EE25E8"/>
    <w:rsid w:val="00EE268F"/>
    <w:rsid w:val="00EF0BA0"/>
    <w:rsid w:val="00EF44F3"/>
    <w:rsid w:val="00EF5328"/>
    <w:rsid w:val="00EF5D2F"/>
    <w:rsid w:val="00F00314"/>
    <w:rsid w:val="00F01F42"/>
    <w:rsid w:val="00F0748E"/>
    <w:rsid w:val="00F100BD"/>
    <w:rsid w:val="00F15CEE"/>
    <w:rsid w:val="00F17823"/>
    <w:rsid w:val="00F2057C"/>
    <w:rsid w:val="00F20C32"/>
    <w:rsid w:val="00F21E46"/>
    <w:rsid w:val="00F22A2C"/>
    <w:rsid w:val="00F251E3"/>
    <w:rsid w:val="00F31335"/>
    <w:rsid w:val="00F32D5F"/>
    <w:rsid w:val="00F33358"/>
    <w:rsid w:val="00F33597"/>
    <w:rsid w:val="00F433C7"/>
    <w:rsid w:val="00F4440F"/>
    <w:rsid w:val="00F54C57"/>
    <w:rsid w:val="00F55A07"/>
    <w:rsid w:val="00F56840"/>
    <w:rsid w:val="00F57D42"/>
    <w:rsid w:val="00F63561"/>
    <w:rsid w:val="00F64278"/>
    <w:rsid w:val="00F67026"/>
    <w:rsid w:val="00F67C7C"/>
    <w:rsid w:val="00F7475A"/>
    <w:rsid w:val="00F7550D"/>
    <w:rsid w:val="00F81DBA"/>
    <w:rsid w:val="00F8213B"/>
    <w:rsid w:val="00F829DA"/>
    <w:rsid w:val="00F91B91"/>
    <w:rsid w:val="00F94EA3"/>
    <w:rsid w:val="00FA02B6"/>
    <w:rsid w:val="00FA5BA8"/>
    <w:rsid w:val="00FB22F3"/>
    <w:rsid w:val="00FB6E06"/>
    <w:rsid w:val="00FB76C1"/>
    <w:rsid w:val="00FC003D"/>
    <w:rsid w:val="00FC28CF"/>
    <w:rsid w:val="00FC723C"/>
    <w:rsid w:val="00FD0C82"/>
    <w:rsid w:val="00FD40DB"/>
    <w:rsid w:val="00FD6845"/>
    <w:rsid w:val="00FE0E85"/>
    <w:rsid w:val="00FE1F4B"/>
    <w:rsid w:val="00FE3127"/>
    <w:rsid w:val="00FE46EF"/>
    <w:rsid w:val="00FE5B7D"/>
    <w:rsid w:val="00FF11C2"/>
    <w:rsid w:val="00FF306E"/>
    <w:rsid w:val="05A2D6DC"/>
    <w:rsid w:val="0C4F742C"/>
    <w:rsid w:val="0E422BA2"/>
    <w:rsid w:val="0FD0DB03"/>
    <w:rsid w:val="10CE17DE"/>
    <w:rsid w:val="12F4B79F"/>
    <w:rsid w:val="148A1855"/>
    <w:rsid w:val="14F31120"/>
    <w:rsid w:val="14FE3D2F"/>
    <w:rsid w:val="15CE47BA"/>
    <w:rsid w:val="1697A154"/>
    <w:rsid w:val="184ECE65"/>
    <w:rsid w:val="1A4B0C42"/>
    <w:rsid w:val="1B63CF9D"/>
    <w:rsid w:val="1B8725A3"/>
    <w:rsid w:val="1B94F727"/>
    <w:rsid w:val="1C01150D"/>
    <w:rsid w:val="1E7505EE"/>
    <w:rsid w:val="21DEE88C"/>
    <w:rsid w:val="2246F9F3"/>
    <w:rsid w:val="25C09766"/>
    <w:rsid w:val="27DD5D92"/>
    <w:rsid w:val="288970DA"/>
    <w:rsid w:val="28B2DB9C"/>
    <w:rsid w:val="29616E54"/>
    <w:rsid w:val="2D80087E"/>
    <w:rsid w:val="2DD797C6"/>
    <w:rsid w:val="2DF854FD"/>
    <w:rsid w:val="32597818"/>
    <w:rsid w:val="33DF4E19"/>
    <w:rsid w:val="3420B987"/>
    <w:rsid w:val="344C82F8"/>
    <w:rsid w:val="3546A73B"/>
    <w:rsid w:val="3688E07D"/>
    <w:rsid w:val="37926859"/>
    <w:rsid w:val="39E063E5"/>
    <w:rsid w:val="39E6B8BD"/>
    <w:rsid w:val="3A1890BB"/>
    <w:rsid w:val="3BFBE0A7"/>
    <w:rsid w:val="3EB0729C"/>
    <w:rsid w:val="3EFA14E8"/>
    <w:rsid w:val="40FF15F0"/>
    <w:rsid w:val="420029B9"/>
    <w:rsid w:val="43D2D5EA"/>
    <w:rsid w:val="46278CE6"/>
    <w:rsid w:val="47DA6D67"/>
    <w:rsid w:val="47F850E8"/>
    <w:rsid w:val="481A1C08"/>
    <w:rsid w:val="4B69ECEF"/>
    <w:rsid w:val="4BFCB3BD"/>
    <w:rsid w:val="4DE084EB"/>
    <w:rsid w:val="4DFDFE7E"/>
    <w:rsid w:val="52F820E5"/>
    <w:rsid w:val="54313514"/>
    <w:rsid w:val="54BB09F6"/>
    <w:rsid w:val="5573C20F"/>
    <w:rsid w:val="576E1AD8"/>
    <w:rsid w:val="5A2AC2E4"/>
    <w:rsid w:val="5AD6B971"/>
    <w:rsid w:val="5AF92866"/>
    <w:rsid w:val="5CDE27A6"/>
    <w:rsid w:val="5DCEAD76"/>
    <w:rsid w:val="5EE53224"/>
    <w:rsid w:val="5EF1A286"/>
    <w:rsid w:val="62B4DAE8"/>
    <w:rsid w:val="62B5AECE"/>
    <w:rsid w:val="63B9F660"/>
    <w:rsid w:val="648AFDDF"/>
    <w:rsid w:val="65214895"/>
    <w:rsid w:val="65E30248"/>
    <w:rsid w:val="67F10C5E"/>
    <w:rsid w:val="6D2E517E"/>
    <w:rsid w:val="6D4AF8F1"/>
    <w:rsid w:val="6E726224"/>
    <w:rsid w:val="6E96EB40"/>
    <w:rsid w:val="6E9F9BE3"/>
    <w:rsid w:val="6EF637CB"/>
    <w:rsid w:val="71432FCC"/>
    <w:rsid w:val="76F45303"/>
    <w:rsid w:val="7AE0AFF9"/>
    <w:rsid w:val="7CE38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9889FC51-5E88-4B6C-B572-0CE6E784E50E}"/>
  <w14:docId w14:val="72D8DD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35C09"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E27E7"/>
    <w:pPr>
      <w:keepNext/>
      <w:tabs>
        <w:tab w:val="num" w:pos="0"/>
      </w:tabs>
      <w:spacing w:before="60" w:after="60"/>
      <w:outlineLvl w:val="1"/>
    </w:pPr>
    <w:rPr>
      <w:rFonts w:ascii="Arial" w:hAnsi="Arial" w:cs="Arial"/>
      <w:sz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0E27E7"/>
    <w:pPr>
      <w:keepNext/>
      <w:tabs>
        <w:tab w:val="num" w:pos="0"/>
      </w:tabs>
      <w:spacing w:before="60" w:after="60"/>
      <w:outlineLvl w:val="3"/>
    </w:pPr>
    <w:rPr>
      <w:rFonts w:ascii="Arial" w:hAnsi="Arial" w:cs="Arial"/>
      <w:bCs/>
      <w:szCs w:val="28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ullet" w:customStyle="1">
    <w:name w:val="bullet"/>
    <w:basedOn w:val="Normal"/>
  </w:style>
  <w:style w:type="paragraph" w:styleId="PathFile" w:customStyle="1">
    <w:name w:val="PathFile"/>
    <w:basedOn w:val="Normal"/>
    <w:next w:val="Normal"/>
    <w:rPr>
      <w:rFonts w:ascii="Arial" w:hAnsi="Arial"/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outlineLvl w:val="4"/>
    </w:pPr>
    <w:rPr>
      <w:sz w:val="24"/>
      <w:lang w:eastAsia="en-US"/>
    </w:rPr>
  </w:style>
  <w:style w:type="paragraph" w:styleId="ListBullet2">
    <w:name w:val="List Bullet 2"/>
    <w:basedOn w:val="Normal"/>
    <w:pPr>
      <w:outlineLvl w:val="5"/>
    </w:pPr>
    <w:rPr>
      <w:sz w:val="24"/>
      <w:lang w:eastAsia="en-US"/>
    </w:rPr>
  </w:style>
  <w:style w:type="paragraph" w:styleId="ListBullet3">
    <w:name w:val="List Bullet 3"/>
    <w:basedOn w:val="Normal"/>
    <w:pPr>
      <w:outlineLvl w:val="6"/>
    </w:pPr>
    <w:rPr>
      <w:sz w:val="24"/>
      <w:lang w:eastAsia="en-US"/>
    </w:rPr>
  </w:style>
  <w:style w:type="paragraph" w:styleId="ListBullet4">
    <w:name w:val="List Bullet 4"/>
    <w:basedOn w:val="Normal"/>
    <w:pPr>
      <w:outlineLvl w:val="7"/>
    </w:pPr>
    <w:rPr>
      <w:sz w:val="24"/>
      <w:lang w:eastAsia="en-US"/>
    </w:rPr>
  </w:style>
  <w:style w:type="paragraph" w:styleId="TableBullet1" w:customStyle="1">
    <w:name w:val="Table Bullet 1"/>
    <w:basedOn w:val="Normal"/>
    <w:pPr>
      <w:numPr>
        <w:ilvl w:val="4"/>
        <w:numId w:val="1"/>
      </w:numPr>
      <w:spacing w:before="40" w:after="40"/>
      <w:outlineLvl w:val="4"/>
    </w:pPr>
    <w:rPr>
      <w:rFonts w:ascii="Arial" w:hAnsi="Arial" w:cs="Arial"/>
      <w:lang w:eastAsia="en-US"/>
    </w:rPr>
  </w:style>
  <w:style w:type="paragraph" w:styleId="TableBullet2" w:customStyle="1">
    <w:name w:val="Table Bullet 2"/>
    <w:basedOn w:val="Normal"/>
    <w:pPr>
      <w:numPr>
        <w:ilvl w:val="5"/>
        <w:numId w:val="1"/>
      </w:numPr>
      <w:spacing w:before="40" w:after="40"/>
      <w:outlineLvl w:val="5"/>
    </w:pPr>
    <w:rPr>
      <w:rFonts w:ascii="Arial" w:hAnsi="Arial" w:cs="Arial"/>
      <w:lang w:eastAsia="en-US"/>
    </w:rPr>
  </w:style>
  <w:style w:type="paragraph" w:styleId="TableBullet3" w:customStyle="1">
    <w:name w:val="Table Bullet 3"/>
    <w:basedOn w:val="Normal"/>
    <w:pPr>
      <w:numPr>
        <w:ilvl w:val="6"/>
        <w:numId w:val="1"/>
      </w:numPr>
      <w:spacing w:before="40" w:after="40"/>
      <w:outlineLvl w:val="6"/>
    </w:pPr>
    <w:rPr>
      <w:rFonts w:ascii="Arial" w:hAnsi="Arial" w:cs="Arial"/>
      <w:lang w:eastAsia="en-US"/>
    </w:rPr>
  </w:style>
  <w:style w:type="paragraph" w:styleId="TableBullet4" w:customStyle="1">
    <w:name w:val="Table Bullet 4"/>
    <w:basedOn w:val="Normal"/>
    <w:pPr>
      <w:numPr>
        <w:ilvl w:val="7"/>
        <w:numId w:val="1"/>
      </w:numPr>
      <w:spacing w:before="40" w:after="40"/>
      <w:outlineLvl w:val="7"/>
    </w:pPr>
    <w:rPr>
      <w:rFonts w:ascii="Arial" w:hAnsi="Arial" w:cs="Arial"/>
      <w:lang w:eastAsia="en-US"/>
    </w:rPr>
  </w:style>
  <w:style w:type="paragraph" w:styleId="Filestamp" w:customStyle="1">
    <w:name w:val="Filestamp"/>
    <w:basedOn w:val="Normal"/>
    <w:rPr>
      <w:noProof/>
      <w:sz w:val="10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  <w:lang w:val="en-US" w:eastAsia="en-US"/>
    </w:rPr>
  </w:style>
  <w:style w:type="character" w:styleId="PageNumber">
    <w:name w:val="page number"/>
    <w:basedOn w:val="DefaultParagraphFont"/>
    <w:rsid w:val="00E4327A"/>
  </w:style>
  <w:style w:type="paragraph" w:styleId="FootnoteText">
    <w:name w:val="footnote text"/>
    <w:basedOn w:val="Normal"/>
    <w:semiHidden/>
    <w:rsid w:val="008A7B61"/>
  </w:style>
  <w:style w:type="character" w:styleId="FootnoteReference">
    <w:name w:val="footnote reference"/>
    <w:semiHidden/>
    <w:rsid w:val="008A7B61"/>
    <w:rPr>
      <w:vertAlign w:val="superscript"/>
    </w:rPr>
  </w:style>
  <w:style w:type="character" w:styleId="TextHide" w:customStyle="1">
    <w:name w:val="Text Hide"/>
    <w:basedOn w:val="DefaultParagraphFont"/>
    <w:rsid w:val="00247C96"/>
  </w:style>
  <w:style w:type="paragraph" w:styleId="Legalcopy" w:customStyle="1">
    <w:name w:val="Legal copy"/>
    <w:basedOn w:val="Base"/>
    <w:rsid w:val="00247C96"/>
    <w:pPr>
      <w:spacing w:after="90" w:line="130" w:lineRule="atLeast"/>
    </w:pPr>
    <w:rPr>
      <w:sz w:val="11"/>
    </w:rPr>
  </w:style>
  <w:style w:type="paragraph" w:styleId="Base" w:customStyle="1">
    <w:name w:val="Base"/>
    <w:rsid w:val="00247C96"/>
    <w:rPr>
      <w:rFonts w:ascii="Arial" w:hAnsi="Arial" w:cs="Arial"/>
      <w:sz w:val="16"/>
      <w:lang w:val="en-GB" w:eastAsia="en-US"/>
    </w:rPr>
  </w:style>
  <w:style w:type="paragraph" w:styleId="Style1" w:customStyle="1">
    <w:name w:val="Style1"/>
    <w:basedOn w:val="Normal"/>
    <w:rsid w:val="0044678F"/>
    <w:pPr>
      <w:ind w:left="113"/>
    </w:pPr>
    <w:rPr>
      <w:rFonts w:ascii="Arial" w:hAnsi="Arial"/>
    </w:rPr>
  </w:style>
  <w:style w:type="table" w:styleId="TableGrid">
    <w:name w:val="Table Grid"/>
    <w:basedOn w:val="TableNormal"/>
    <w:rsid w:val="00894C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Number">
    <w:name w:val="List Number"/>
    <w:basedOn w:val="Normal"/>
    <w:rsid w:val="000E27E7"/>
    <w:pPr>
      <w:tabs>
        <w:tab w:val="num" w:pos="360"/>
      </w:tabs>
      <w:ind w:left="360" w:hanging="360"/>
      <w:outlineLvl w:val="5"/>
    </w:pPr>
    <w:rPr>
      <w:sz w:val="24"/>
      <w:lang w:val="en-AU" w:eastAsia="en-US"/>
    </w:rPr>
  </w:style>
  <w:style w:type="paragraph" w:styleId="ListNumber2">
    <w:name w:val="List Number 2"/>
    <w:basedOn w:val="Normal"/>
    <w:rsid w:val="000E27E7"/>
    <w:pPr>
      <w:tabs>
        <w:tab w:val="num" w:pos="720"/>
      </w:tabs>
      <w:ind w:left="720" w:hanging="360"/>
      <w:outlineLvl w:val="6"/>
    </w:pPr>
    <w:rPr>
      <w:sz w:val="24"/>
      <w:lang w:val="en-AU" w:eastAsia="en-US"/>
    </w:rPr>
  </w:style>
  <w:style w:type="paragraph" w:styleId="ListNumber3">
    <w:name w:val="List Number 3"/>
    <w:basedOn w:val="Normal"/>
    <w:rsid w:val="000E27E7"/>
    <w:pPr>
      <w:tabs>
        <w:tab w:val="num" w:pos="1080"/>
      </w:tabs>
      <w:ind w:left="1080" w:hanging="360"/>
      <w:outlineLvl w:val="7"/>
    </w:pPr>
    <w:rPr>
      <w:sz w:val="24"/>
      <w:lang w:val="en-AU" w:eastAsia="en-US"/>
    </w:rPr>
  </w:style>
  <w:style w:type="paragraph" w:styleId="ListNumber4">
    <w:name w:val="List Number 4"/>
    <w:basedOn w:val="Normal"/>
    <w:rsid w:val="000E27E7"/>
    <w:pPr>
      <w:tabs>
        <w:tab w:val="num" w:pos="1440"/>
      </w:tabs>
      <w:ind w:left="1440" w:hanging="360"/>
      <w:outlineLvl w:val="8"/>
    </w:pPr>
    <w:rPr>
      <w:sz w:val="24"/>
      <w:lang w:val="en-AU" w:eastAsia="en-US"/>
    </w:rPr>
  </w:style>
  <w:style w:type="paragraph" w:styleId="NormalIndent1" w:customStyle="1">
    <w:name w:val="Normal Indent 1"/>
    <w:basedOn w:val="Normal"/>
    <w:rsid w:val="00112344"/>
    <w:pPr>
      <w:ind w:left="360"/>
    </w:pPr>
    <w:rPr>
      <w:sz w:val="24"/>
      <w:lang w:val="en-AU" w:eastAsia="en-US"/>
    </w:rPr>
  </w:style>
  <w:style w:type="character" w:styleId="FollowedHyperlink">
    <w:name w:val="FollowedHyperlink"/>
    <w:rsid w:val="00244837"/>
    <w:rPr>
      <w:color w:val="800080"/>
      <w:u w:val="single"/>
    </w:rPr>
  </w:style>
  <w:style w:type="character" w:styleId="CommentReference">
    <w:name w:val="annotation reference"/>
    <w:semiHidden/>
    <w:rsid w:val="002C48AE"/>
    <w:rPr>
      <w:sz w:val="16"/>
      <w:szCs w:val="16"/>
    </w:rPr>
  </w:style>
  <w:style w:type="paragraph" w:styleId="CommentText">
    <w:name w:val="annotation text"/>
    <w:basedOn w:val="Normal"/>
    <w:semiHidden/>
    <w:rsid w:val="002C48AE"/>
  </w:style>
  <w:style w:type="paragraph" w:styleId="CommentSubject">
    <w:name w:val="annotation subject"/>
    <w:basedOn w:val="CommentText"/>
    <w:next w:val="CommentText"/>
    <w:semiHidden/>
    <w:rsid w:val="002C48AE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9F10AA"/>
    <w:pPr>
      <w:ind w:left="720"/>
      <w:contextualSpacing/>
    </w:pPr>
    <w:rPr>
      <w:rFonts w:ascii="Cambria" w:hAnsi="Cambria" w:eastAsia="MS Mincho"/>
      <w:sz w:val="24"/>
      <w:szCs w:val="24"/>
      <w:lang w:val="en-US"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049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816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94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325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782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240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277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105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88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717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999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672">
          <w:marLeft w:val="144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86ac4d9288c40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>Mercer Team</ap:Manager>
  <ap:Company>Mercer (Human Capital Consulting)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G:\Eworking\HCAS\Client\Islamic Development Bank\101 - Operations Complex\Client Draft\Stephan\048-OP-Dir-Regional Office in Dakar-V1-20090603-STP.doc</dc:title>
  <dc:subject>Job Description</dc:subject>
  <dc:creator>Aneela Rehman</dc:creator>
  <keywords>Job</keywords>
  <dc:description>New Job Description Template for IDB - developmed by Mercer</dc:description>
  <lastModifiedBy>GM@adamscenter.org</lastModifiedBy>
  <revision>3</revision>
  <lastPrinted>2016-10-12T17:08:00.0000000Z</lastPrinted>
  <dcterms:created xsi:type="dcterms:W3CDTF">2019-12-13T15:56:00.0000000Z</dcterms:created>
  <dcterms:modified xsi:type="dcterms:W3CDTF">2019-12-13T19:05:13.0525905Z</dcterms:modified>
  <category>Job Description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nitials">
    <vt:lpwstr/>
  </property>
  <property fmtid="{D5CDD505-2E9C-101B-9397-08002B2CF9AE}" pid="3" name="_NewReviewCycle">
    <vt:lpwstr/>
  </property>
</Properties>
</file>